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CDFCE" w14:textId="77777777" w:rsidR="00327E70" w:rsidRDefault="00327E70" w:rsidP="004A4D05">
      <w:pPr>
        <w:spacing w:after="0" w:line="240" w:lineRule="auto"/>
        <w:jc w:val="center"/>
        <w:rPr>
          <w:rFonts w:cs="Times New Roman"/>
          <w:b/>
          <w:sz w:val="24"/>
          <w:szCs w:val="24"/>
        </w:rPr>
      </w:pPr>
    </w:p>
    <w:p w14:paraId="03C2A0EE" w14:textId="77777777" w:rsidR="00327E70" w:rsidRDefault="00327E70" w:rsidP="004A4D05">
      <w:pPr>
        <w:spacing w:after="0" w:line="240" w:lineRule="auto"/>
        <w:jc w:val="center"/>
        <w:rPr>
          <w:rFonts w:cs="Times New Roman"/>
          <w:b/>
          <w:sz w:val="24"/>
          <w:szCs w:val="24"/>
        </w:rPr>
      </w:pPr>
    </w:p>
    <w:p w14:paraId="5CA47BB0" w14:textId="77777777" w:rsidR="00327E70" w:rsidRDefault="00327E70" w:rsidP="004A4D05">
      <w:pPr>
        <w:spacing w:after="0" w:line="240" w:lineRule="auto"/>
        <w:jc w:val="center"/>
        <w:rPr>
          <w:rFonts w:cs="Times New Roman"/>
          <w:b/>
          <w:sz w:val="24"/>
          <w:szCs w:val="24"/>
        </w:rPr>
      </w:pPr>
    </w:p>
    <w:p w14:paraId="2D29F5BE" w14:textId="77777777" w:rsidR="00327E70" w:rsidRDefault="00327E70" w:rsidP="004A4D05">
      <w:pPr>
        <w:spacing w:after="0" w:line="240" w:lineRule="auto"/>
        <w:jc w:val="center"/>
        <w:rPr>
          <w:rFonts w:cs="Times New Roman"/>
          <w:b/>
          <w:sz w:val="24"/>
          <w:szCs w:val="24"/>
        </w:rPr>
      </w:pPr>
    </w:p>
    <w:p w14:paraId="3DC53598" w14:textId="77777777" w:rsidR="00327E70" w:rsidRDefault="00327E70" w:rsidP="004A4D05">
      <w:pPr>
        <w:spacing w:after="0" w:line="240" w:lineRule="auto"/>
        <w:jc w:val="center"/>
        <w:rPr>
          <w:rFonts w:cs="Times New Roman"/>
          <w:b/>
          <w:sz w:val="24"/>
          <w:szCs w:val="24"/>
        </w:rPr>
      </w:pPr>
    </w:p>
    <w:p w14:paraId="51A5CB34" w14:textId="77777777" w:rsidR="00327E70" w:rsidRDefault="00327E70" w:rsidP="004A4D05">
      <w:pPr>
        <w:spacing w:after="0" w:line="240" w:lineRule="auto"/>
        <w:jc w:val="center"/>
        <w:rPr>
          <w:rFonts w:cs="Times New Roman"/>
          <w:b/>
          <w:sz w:val="24"/>
          <w:szCs w:val="24"/>
        </w:rPr>
      </w:pPr>
    </w:p>
    <w:p w14:paraId="60717290" w14:textId="77777777" w:rsidR="00327E70" w:rsidRDefault="00327E70" w:rsidP="004A4D05">
      <w:pPr>
        <w:spacing w:after="0" w:line="240" w:lineRule="auto"/>
        <w:jc w:val="center"/>
        <w:rPr>
          <w:rFonts w:cs="Times New Roman"/>
          <w:b/>
          <w:sz w:val="24"/>
          <w:szCs w:val="24"/>
        </w:rPr>
      </w:pPr>
    </w:p>
    <w:p w14:paraId="7B44F4FF" w14:textId="77777777" w:rsidR="00327E70" w:rsidRDefault="00327E70" w:rsidP="004A4D05">
      <w:pPr>
        <w:spacing w:after="0" w:line="240" w:lineRule="auto"/>
        <w:jc w:val="center"/>
        <w:rPr>
          <w:rFonts w:cs="Times New Roman"/>
          <w:b/>
          <w:sz w:val="24"/>
          <w:szCs w:val="24"/>
        </w:rPr>
      </w:pPr>
    </w:p>
    <w:p w14:paraId="1F77D00D" w14:textId="77777777" w:rsidR="00327E70" w:rsidRDefault="00327E70" w:rsidP="004A4D05">
      <w:pPr>
        <w:spacing w:after="0" w:line="240" w:lineRule="auto"/>
        <w:jc w:val="center"/>
        <w:rPr>
          <w:rFonts w:cs="Times New Roman"/>
          <w:b/>
          <w:sz w:val="24"/>
          <w:szCs w:val="24"/>
        </w:rPr>
      </w:pPr>
    </w:p>
    <w:p w14:paraId="52754E79" w14:textId="77777777" w:rsidR="00327E70" w:rsidRDefault="00327E70" w:rsidP="004A4D05">
      <w:pPr>
        <w:spacing w:after="0" w:line="240" w:lineRule="auto"/>
        <w:jc w:val="center"/>
        <w:rPr>
          <w:rFonts w:cs="Times New Roman"/>
          <w:b/>
          <w:sz w:val="24"/>
          <w:szCs w:val="24"/>
        </w:rPr>
      </w:pPr>
    </w:p>
    <w:p w14:paraId="79506A4B" w14:textId="77777777" w:rsidR="00327E70" w:rsidRDefault="00327E70" w:rsidP="004A4D05">
      <w:pPr>
        <w:spacing w:after="0" w:line="240" w:lineRule="auto"/>
        <w:jc w:val="center"/>
        <w:rPr>
          <w:rFonts w:cs="Times New Roman"/>
          <w:b/>
          <w:sz w:val="24"/>
          <w:szCs w:val="24"/>
        </w:rPr>
      </w:pPr>
    </w:p>
    <w:p w14:paraId="1D0AC67E" w14:textId="77777777" w:rsidR="00327E70" w:rsidRDefault="00327E70" w:rsidP="004A4D05">
      <w:pPr>
        <w:spacing w:after="0" w:line="240" w:lineRule="auto"/>
        <w:jc w:val="center"/>
        <w:rPr>
          <w:rFonts w:cs="Times New Roman"/>
          <w:b/>
          <w:sz w:val="24"/>
          <w:szCs w:val="24"/>
        </w:rPr>
      </w:pPr>
    </w:p>
    <w:p w14:paraId="416DA45E" w14:textId="77777777" w:rsidR="00327E70" w:rsidRDefault="00327E70" w:rsidP="004A4D05">
      <w:pPr>
        <w:spacing w:after="0" w:line="240" w:lineRule="auto"/>
        <w:jc w:val="center"/>
        <w:rPr>
          <w:rFonts w:cs="Times New Roman"/>
          <w:b/>
          <w:sz w:val="24"/>
          <w:szCs w:val="24"/>
        </w:rPr>
      </w:pPr>
    </w:p>
    <w:p w14:paraId="264786C3" w14:textId="77777777" w:rsidR="00327E70" w:rsidRDefault="00327E70" w:rsidP="004A4D05">
      <w:pPr>
        <w:spacing w:after="0" w:line="240" w:lineRule="auto"/>
        <w:jc w:val="center"/>
        <w:rPr>
          <w:rFonts w:cs="Times New Roman"/>
          <w:b/>
          <w:sz w:val="24"/>
          <w:szCs w:val="24"/>
        </w:rPr>
      </w:pPr>
    </w:p>
    <w:p w14:paraId="2109ADCD" w14:textId="77777777" w:rsidR="00327E70" w:rsidRDefault="00327E70" w:rsidP="004A4D05">
      <w:pPr>
        <w:spacing w:after="0" w:line="240" w:lineRule="auto"/>
        <w:jc w:val="center"/>
        <w:rPr>
          <w:rFonts w:cs="Times New Roman"/>
          <w:b/>
          <w:sz w:val="24"/>
          <w:szCs w:val="24"/>
        </w:rPr>
      </w:pPr>
    </w:p>
    <w:p w14:paraId="0B5D457A" w14:textId="77777777" w:rsidR="00327E70" w:rsidRDefault="00327E70" w:rsidP="004A4D05">
      <w:pPr>
        <w:spacing w:after="0" w:line="240" w:lineRule="auto"/>
        <w:jc w:val="center"/>
        <w:rPr>
          <w:rFonts w:cs="Times New Roman"/>
          <w:b/>
          <w:sz w:val="24"/>
          <w:szCs w:val="24"/>
        </w:rPr>
      </w:pPr>
    </w:p>
    <w:p w14:paraId="3C3C9DC4" w14:textId="77777777" w:rsidR="00327E70" w:rsidRDefault="00327E70" w:rsidP="004A4D05">
      <w:pPr>
        <w:spacing w:after="0" w:line="240" w:lineRule="auto"/>
        <w:jc w:val="center"/>
        <w:rPr>
          <w:rFonts w:cs="Times New Roman"/>
          <w:b/>
          <w:sz w:val="24"/>
          <w:szCs w:val="24"/>
        </w:rPr>
      </w:pPr>
    </w:p>
    <w:p w14:paraId="7C7D41AA" w14:textId="77777777" w:rsidR="00327E70" w:rsidRDefault="00327E70" w:rsidP="004A4D05">
      <w:pPr>
        <w:spacing w:after="0" w:line="240" w:lineRule="auto"/>
        <w:jc w:val="center"/>
        <w:rPr>
          <w:rFonts w:cs="Times New Roman"/>
          <w:b/>
          <w:sz w:val="24"/>
          <w:szCs w:val="24"/>
        </w:rPr>
      </w:pPr>
    </w:p>
    <w:p w14:paraId="18104A98" w14:textId="77777777" w:rsidR="00327E70" w:rsidRPr="00327E70" w:rsidRDefault="00327E70" w:rsidP="00327E70">
      <w:pPr>
        <w:spacing w:after="0" w:line="240" w:lineRule="auto"/>
        <w:jc w:val="center"/>
        <w:rPr>
          <w:rFonts w:cs="Times New Roman"/>
          <w:b/>
          <w:sz w:val="24"/>
          <w:szCs w:val="24"/>
        </w:rPr>
      </w:pPr>
    </w:p>
    <w:p w14:paraId="5EA6B269" w14:textId="4A2CD2E0"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 xml:space="preserve"> Criminal Justice Program Review Report</w:t>
      </w:r>
      <w:r w:rsidR="007C273A">
        <w:rPr>
          <w:rFonts w:cs="Times New Roman"/>
          <w:b/>
          <w:sz w:val="24"/>
          <w:szCs w:val="24"/>
        </w:rPr>
        <w:br/>
        <w:t>BS</w:t>
      </w:r>
      <w:r>
        <w:rPr>
          <w:rFonts w:cs="Times New Roman"/>
          <w:b/>
          <w:sz w:val="24"/>
          <w:szCs w:val="24"/>
        </w:rPr>
        <w:t xml:space="preserve"> Degree</w:t>
      </w:r>
      <w:r w:rsidRPr="00327E70">
        <w:rPr>
          <w:rFonts w:cs="Times New Roman"/>
          <w:b/>
          <w:sz w:val="24"/>
          <w:szCs w:val="24"/>
        </w:rPr>
        <w:t xml:space="preserve"> </w:t>
      </w:r>
    </w:p>
    <w:p w14:paraId="3C174468" w14:textId="22015DC3" w:rsidR="00327E70" w:rsidRPr="00327E70" w:rsidRDefault="00327E70" w:rsidP="00327E70">
      <w:pPr>
        <w:spacing w:after="0" w:line="240" w:lineRule="auto"/>
        <w:jc w:val="center"/>
        <w:rPr>
          <w:rFonts w:cs="Times New Roman"/>
          <w:b/>
          <w:sz w:val="24"/>
          <w:szCs w:val="24"/>
        </w:rPr>
      </w:pPr>
      <w:r>
        <w:rPr>
          <w:rFonts w:cs="Times New Roman"/>
          <w:b/>
          <w:sz w:val="24"/>
          <w:szCs w:val="24"/>
        </w:rPr>
        <w:t>2012 – 2017</w:t>
      </w:r>
      <w:r>
        <w:rPr>
          <w:rFonts w:cs="Times New Roman"/>
          <w:b/>
          <w:sz w:val="24"/>
          <w:szCs w:val="24"/>
        </w:rPr>
        <w:br/>
      </w:r>
      <w:r w:rsidRPr="00327E70">
        <w:rPr>
          <w:rFonts w:cs="Times New Roman"/>
          <w:b/>
          <w:sz w:val="24"/>
          <w:szCs w:val="24"/>
        </w:rPr>
        <w:t xml:space="preserve"> </w:t>
      </w:r>
    </w:p>
    <w:p w14:paraId="63A81096" w14:textId="629011A9"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P</w:t>
      </w:r>
      <w:r>
        <w:rPr>
          <w:rFonts w:cs="Times New Roman"/>
          <w:b/>
          <w:sz w:val="24"/>
          <w:szCs w:val="24"/>
        </w:rPr>
        <w:t>repared by: Michael Wetsch</w:t>
      </w:r>
      <w:r>
        <w:rPr>
          <w:rFonts w:cs="Times New Roman"/>
          <w:b/>
          <w:sz w:val="24"/>
          <w:szCs w:val="24"/>
        </w:rPr>
        <w:br/>
      </w:r>
      <w:r w:rsidRPr="00327E70">
        <w:rPr>
          <w:rFonts w:cs="Times New Roman"/>
          <w:b/>
          <w:sz w:val="24"/>
          <w:szCs w:val="24"/>
        </w:rPr>
        <w:t xml:space="preserve"> </w:t>
      </w:r>
    </w:p>
    <w:p w14:paraId="41913D48" w14:textId="77777777"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 xml:space="preserve">Draft Submitted: </w:t>
      </w:r>
    </w:p>
    <w:p w14:paraId="7BE8D77B" w14:textId="7B24ABA5" w:rsidR="00327E70" w:rsidRPr="00327E70" w:rsidRDefault="00327E70" w:rsidP="00327E70">
      <w:pPr>
        <w:spacing w:after="0" w:line="240" w:lineRule="auto"/>
        <w:jc w:val="center"/>
        <w:rPr>
          <w:rFonts w:cs="Times New Roman"/>
          <w:b/>
          <w:sz w:val="24"/>
          <w:szCs w:val="24"/>
        </w:rPr>
      </w:pPr>
    </w:p>
    <w:p w14:paraId="2E9F9234" w14:textId="77777777"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 xml:space="preserve">Final Submission: </w:t>
      </w:r>
    </w:p>
    <w:p w14:paraId="63C47521" w14:textId="77777777" w:rsidR="00327E70" w:rsidRDefault="00327E70" w:rsidP="004A4D05">
      <w:pPr>
        <w:spacing w:after="0" w:line="240" w:lineRule="auto"/>
        <w:jc w:val="center"/>
        <w:rPr>
          <w:rFonts w:cs="Times New Roman"/>
          <w:b/>
          <w:sz w:val="24"/>
          <w:szCs w:val="24"/>
        </w:rPr>
      </w:pPr>
    </w:p>
    <w:p w14:paraId="02CE6CC0" w14:textId="77777777" w:rsidR="00327E70" w:rsidRDefault="00327E70" w:rsidP="004A4D05">
      <w:pPr>
        <w:spacing w:after="0" w:line="240" w:lineRule="auto"/>
        <w:jc w:val="center"/>
        <w:rPr>
          <w:rFonts w:cs="Times New Roman"/>
          <w:b/>
          <w:sz w:val="24"/>
          <w:szCs w:val="24"/>
        </w:rPr>
      </w:pPr>
    </w:p>
    <w:p w14:paraId="442EBB98" w14:textId="77777777" w:rsidR="00327E70" w:rsidRDefault="00327E70" w:rsidP="004A4D05">
      <w:pPr>
        <w:spacing w:after="0" w:line="240" w:lineRule="auto"/>
        <w:jc w:val="center"/>
        <w:rPr>
          <w:rFonts w:cs="Times New Roman"/>
          <w:b/>
          <w:sz w:val="24"/>
          <w:szCs w:val="24"/>
        </w:rPr>
      </w:pPr>
    </w:p>
    <w:p w14:paraId="4FDF98C0" w14:textId="77777777" w:rsidR="00327E70" w:rsidRDefault="00327E70" w:rsidP="004A4D05">
      <w:pPr>
        <w:spacing w:after="0" w:line="240" w:lineRule="auto"/>
        <w:jc w:val="center"/>
        <w:rPr>
          <w:rFonts w:cs="Times New Roman"/>
          <w:b/>
          <w:sz w:val="24"/>
          <w:szCs w:val="24"/>
        </w:rPr>
      </w:pPr>
    </w:p>
    <w:p w14:paraId="4FF3E91F" w14:textId="77777777" w:rsidR="00327E70" w:rsidRDefault="00327E70" w:rsidP="004A4D05">
      <w:pPr>
        <w:spacing w:after="0" w:line="240" w:lineRule="auto"/>
        <w:jc w:val="center"/>
        <w:rPr>
          <w:rFonts w:cs="Times New Roman"/>
          <w:b/>
          <w:sz w:val="24"/>
          <w:szCs w:val="24"/>
        </w:rPr>
      </w:pPr>
    </w:p>
    <w:p w14:paraId="5B432F44" w14:textId="77777777" w:rsidR="00327E70" w:rsidRDefault="00327E70" w:rsidP="004A4D05">
      <w:pPr>
        <w:spacing w:after="0" w:line="240" w:lineRule="auto"/>
        <w:jc w:val="center"/>
        <w:rPr>
          <w:rFonts w:cs="Times New Roman"/>
          <w:b/>
          <w:sz w:val="24"/>
          <w:szCs w:val="24"/>
        </w:rPr>
      </w:pPr>
    </w:p>
    <w:p w14:paraId="3B7917D9" w14:textId="77777777" w:rsidR="00327E70" w:rsidRDefault="00327E70" w:rsidP="004A4D05">
      <w:pPr>
        <w:spacing w:after="0" w:line="240" w:lineRule="auto"/>
        <w:jc w:val="center"/>
        <w:rPr>
          <w:rFonts w:cs="Times New Roman"/>
          <w:b/>
          <w:sz w:val="24"/>
          <w:szCs w:val="24"/>
        </w:rPr>
      </w:pPr>
    </w:p>
    <w:p w14:paraId="2F94B8FF" w14:textId="77777777" w:rsidR="00327E70" w:rsidRDefault="00327E70" w:rsidP="004A4D05">
      <w:pPr>
        <w:spacing w:after="0" w:line="240" w:lineRule="auto"/>
        <w:jc w:val="center"/>
        <w:rPr>
          <w:rFonts w:cs="Times New Roman"/>
          <w:b/>
          <w:sz w:val="24"/>
          <w:szCs w:val="24"/>
        </w:rPr>
      </w:pPr>
    </w:p>
    <w:p w14:paraId="7789EE51" w14:textId="77777777" w:rsidR="00327E70" w:rsidRDefault="00327E70" w:rsidP="004A4D05">
      <w:pPr>
        <w:spacing w:after="0" w:line="240" w:lineRule="auto"/>
        <w:jc w:val="center"/>
        <w:rPr>
          <w:rFonts w:cs="Times New Roman"/>
          <w:b/>
          <w:sz w:val="24"/>
          <w:szCs w:val="24"/>
        </w:rPr>
      </w:pPr>
    </w:p>
    <w:p w14:paraId="018897E9" w14:textId="77777777" w:rsidR="00327E70" w:rsidRDefault="00327E70" w:rsidP="004A4D05">
      <w:pPr>
        <w:spacing w:after="0" w:line="240" w:lineRule="auto"/>
        <w:jc w:val="center"/>
        <w:rPr>
          <w:rFonts w:cs="Times New Roman"/>
          <w:b/>
          <w:sz w:val="24"/>
          <w:szCs w:val="24"/>
        </w:rPr>
      </w:pPr>
    </w:p>
    <w:p w14:paraId="70386A22" w14:textId="77777777" w:rsidR="00327E70" w:rsidRDefault="00327E70" w:rsidP="004A4D05">
      <w:pPr>
        <w:spacing w:after="0" w:line="240" w:lineRule="auto"/>
        <w:jc w:val="center"/>
        <w:rPr>
          <w:rFonts w:cs="Times New Roman"/>
          <w:b/>
          <w:sz w:val="24"/>
          <w:szCs w:val="24"/>
        </w:rPr>
      </w:pPr>
    </w:p>
    <w:p w14:paraId="3F4C85CD" w14:textId="77777777" w:rsidR="00327E70" w:rsidRDefault="00327E70" w:rsidP="004A4D05">
      <w:pPr>
        <w:spacing w:after="0" w:line="240" w:lineRule="auto"/>
        <w:jc w:val="center"/>
        <w:rPr>
          <w:rFonts w:cs="Times New Roman"/>
          <w:b/>
          <w:sz w:val="24"/>
          <w:szCs w:val="24"/>
        </w:rPr>
      </w:pPr>
    </w:p>
    <w:p w14:paraId="75B5DA9E" w14:textId="77777777" w:rsidR="00327E70" w:rsidRDefault="00327E70" w:rsidP="004A4D05">
      <w:pPr>
        <w:spacing w:after="0" w:line="240" w:lineRule="auto"/>
        <w:jc w:val="center"/>
        <w:rPr>
          <w:rFonts w:cs="Times New Roman"/>
          <w:b/>
          <w:sz w:val="24"/>
          <w:szCs w:val="24"/>
        </w:rPr>
      </w:pPr>
    </w:p>
    <w:p w14:paraId="5C90D4BC" w14:textId="77777777" w:rsidR="00327E70" w:rsidRDefault="00327E70" w:rsidP="004A4D05">
      <w:pPr>
        <w:spacing w:after="0" w:line="240" w:lineRule="auto"/>
        <w:jc w:val="center"/>
        <w:rPr>
          <w:rFonts w:cs="Times New Roman"/>
          <w:b/>
          <w:sz w:val="24"/>
          <w:szCs w:val="24"/>
        </w:rPr>
      </w:pPr>
    </w:p>
    <w:p w14:paraId="09B87AF9" w14:textId="77777777" w:rsidR="00443F4C" w:rsidRDefault="00443F4C" w:rsidP="00443F4C">
      <w:pPr>
        <w:spacing w:after="0" w:line="240" w:lineRule="auto"/>
        <w:rPr>
          <w:rFonts w:cs="Times New Roman"/>
          <w:b/>
          <w:sz w:val="24"/>
          <w:szCs w:val="24"/>
        </w:rPr>
      </w:pPr>
    </w:p>
    <w:p w14:paraId="3380B97B" w14:textId="77777777" w:rsidR="00665F30" w:rsidRDefault="00665F30" w:rsidP="00443F4C">
      <w:pPr>
        <w:spacing w:after="0" w:line="240" w:lineRule="auto"/>
        <w:jc w:val="center"/>
        <w:rPr>
          <w:rFonts w:cs="Times New Roman"/>
          <w:b/>
          <w:sz w:val="24"/>
          <w:szCs w:val="24"/>
        </w:rPr>
      </w:pPr>
    </w:p>
    <w:p w14:paraId="6C5880AB" w14:textId="77777777" w:rsidR="00665F30" w:rsidRDefault="00665F30" w:rsidP="00443F4C">
      <w:pPr>
        <w:spacing w:after="0" w:line="240" w:lineRule="auto"/>
        <w:jc w:val="center"/>
        <w:rPr>
          <w:rFonts w:cs="Times New Roman"/>
          <w:b/>
          <w:sz w:val="24"/>
          <w:szCs w:val="24"/>
        </w:rPr>
      </w:pPr>
    </w:p>
    <w:p w14:paraId="4FF07139" w14:textId="77777777" w:rsidR="00F94467" w:rsidRDefault="00F94467" w:rsidP="00443F4C">
      <w:pPr>
        <w:spacing w:after="0" w:line="240" w:lineRule="auto"/>
        <w:jc w:val="center"/>
        <w:rPr>
          <w:rFonts w:cs="Times New Roman"/>
          <w:b/>
          <w:sz w:val="24"/>
          <w:szCs w:val="24"/>
        </w:rPr>
      </w:pPr>
      <w:r>
        <w:rPr>
          <w:rFonts w:cs="Times New Roman"/>
          <w:b/>
          <w:sz w:val="24"/>
          <w:szCs w:val="24"/>
        </w:rPr>
        <w:lastRenderedPageBreak/>
        <w:t>United Tribes Technical College</w:t>
      </w:r>
    </w:p>
    <w:p w14:paraId="563469D4" w14:textId="77777777" w:rsidR="00C60E08" w:rsidRDefault="007C6D31" w:rsidP="004A4D05">
      <w:pPr>
        <w:spacing w:after="0" w:line="240" w:lineRule="auto"/>
        <w:jc w:val="center"/>
        <w:rPr>
          <w:rFonts w:cs="Times New Roman"/>
          <w:b/>
          <w:sz w:val="24"/>
          <w:szCs w:val="24"/>
        </w:rPr>
      </w:pPr>
      <w:r w:rsidRPr="00EF3BD7">
        <w:rPr>
          <w:rFonts w:cs="Times New Roman"/>
          <w:b/>
          <w:sz w:val="24"/>
          <w:szCs w:val="24"/>
        </w:rPr>
        <w:t>Academic</w:t>
      </w:r>
      <w:r w:rsidR="00AB7DC1" w:rsidRPr="00EF3BD7">
        <w:rPr>
          <w:rFonts w:cs="Times New Roman"/>
          <w:b/>
          <w:sz w:val="24"/>
          <w:szCs w:val="24"/>
        </w:rPr>
        <w:t xml:space="preserve"> Program Review </w:t>
      </w:r>
    </w:p>
    <w:p w14:paraId="33CCC6DA" w14:textId="77777777" w:rsidR="00CF63DB" w:rsidRDefault="00CF63DB" w:rsidP="004A4D05">
      <w:pPr>
        <w:spacing w:after="0" w:line="240" w:lineRule="auto"/>
        <w:jc w:val="center"/>
        <w:rPr>
          <w:rFonts w:cs="Times New Roman"/>
          <w:b/>
          <w:sz w:val="24"/>
          <w:szCs w:val="24"/>
        </w:rPr>
      </w:pPr>
    </w:p>
    <w:p w14:paraId="51F5750E" w14:textId="57FCCAA0" w:rsidR="00CF63DB" w:rsidRDefault="007C273A" w:rsidP="00CF63DB">
      <w:pPr>
        <w:spacing w:after="0" w:line="240" w:lineRule="auto"/>
        <w:jc w:val="center"/>
        <w:rPr>
          <w:rFonts w:cs="Times New Roman"/>
          <w:b/>
          <w:sz w:val="24"/>
          <w:szCs w:val="24"/>
        </w:rPr>
      </w:pPr>
      <w:r>
        <w:rPr>
          <w:rFonts w:cs="Times New Roman"/>
          <w:b/>
          <w:sz w:val="24"/>
          <w:szCs w:val="24"/>
        </w:rPr>
        <w:t>Criminal Justice B</w:t>
      </w:r>
      <w:r w:rsidR="00134F4D">
        <w:rPr>
          <w:rFonts w:cs="Times New Roman"/>
          <w:b/>
          <w:sz w:val="24"/>
          <w:szCs w:val="24"/>
        </w:rPr>
        <w:t>S Degree</w:t>
      </w:r>
    </w:p>
    <w:p w14:paraId="3A5EAF7D" w14:textId="5D7F0EFF" w:rsidR="00134F4D" w:rsidRDefault="00134F4D" w:rsidP="00CF63DB">
      <w:pPr>
        <w:spacing w:after="0" w:line="240" w:lineRule="auto"/>
        <w:jc w:val="center"/>
        <w:rPr>
          <w:rFonts w:cs="Times New Roman"/>
          <w:sz w:val="24"/>
          <w:szCs w:val="24"/>
        </w:rPr>
      </w:pPr>
      <w:r>
        <w:rPr>
          <w:rFonts w:cs="Times New Roman"/>
          <w:b/>
          <w:sz w:val="24"/>
          <w:szCs w:val="24"/>
        </w:rPr>
        <w:t>August 2017</w:t>
      </w:r>
    </w:p>
    <w:p w14:paraId="079DAEFE" w14:textId="77777777" w:rsidR="00D366DA" w:rsidRPr="00EF3BD7" w:rsidRDefault="00386C55" w:rsidP="004A4D05">
      <w:pPr>
        <w:spacing w:after="0" w:line="240" w:lineRule="auto"/>
        <w:rPr>
          <w:rFonts w:cs="Times New Roman"/>
          <w:sz w:val="24"/>
          <w:szCs w:val="24"/>
        </w:rPr>
      </w:pP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p>
    <w:p w14:paraId="474EF840" w14:textId="77777777" w:rsidR="00696E99" w:rsidRPr="00EF3BD7" w:rsidRDefault="00EF3BD7" w:rsidP="004A4D05">
      <w:pPr>
        <w:spacing w:after="0" w:line="240" w:lineRule="auto"/>
        <w:rPr>
          <w:rFonts w:cs="Times New Roman"/>
          <w:b/>
          <w:sz w:val="24"/>
          <w:szCs w:val="24"/>
        </w:rPr>
      </w:pPr>
      <w:r w:rsidRPr="00EF3BD7">
        <w:rPr>
          <w:rFonts w:cs="Times New Roman"/>
          <w:b/>
          <w:sz w:val="24"/>
          <w:szCs w:val="24"/>
        </w:rPr>
        <w:t xml:space="preserve">Academic Program </w:t>
      </w:r>
      <w:r w:rsidR="000F488F" w:rsidRPr="00EF3BD7">
        <w:rPr>
          <w:rFonts w:cs="Times New Roman"/>
          <w:b/>
          <w:sz w:val="24"/>
          <w:szCs w:val="24"/>
        </w:rPr>
        <w:t>Review Schedule</w:t>
      </w:r>
    </w:p>
    <w:p w14:paraId="3B968F02" w14:textId="77777777" w:rsidR="00EF3BD7" w:rsidRPr="00EF3BD7" w:rsidRDefault="00EF3BD7" w:rsidP="004A4D05">
      <w:pPr>
        <w:spacing w:after="0" w:line="240" w:lineRule="auto"/>
        <w:rPr>
          <w:rFonts w:cs="Times New Roman"/>
          <w:b/>
          <w:sz w:val="24"/>
          <w:szCs w:val="24"/>
        </w:rPr>
      </w:pPr>
    </w:p>
    <w:p w14:paraId="19F91ED0" w14:textId="77777777" w:rsidR="000F488F" w:rsidRPr="00EF3BD7" w:rsidRDefault="000F488F" w:rsidP="004A4D05">
      <w:pPr>
        <w:spacing w:after="0" w:line="240" w:lineRule="auto"/>
        <w:rPr>
          <w:rFonts w:cs="Times New Roman"/>
          <w:sz w:val="24"/>
          <w:szCs w:val="24"/>
        </w:rPr>
      </w:pPr>
      <w:r w:rsidRPr="00EF3BD7">
        <w:rPr>
          <w:sz w:val="24"/>
          <w:szCs w:val="24"/>
        </w:rPr>
        <w:t xml:space="preserve">An annual timeline for program review rotation will be published on the Office of Institutional Assessment (OIA) website page. Department Chairs, in collaboration with </w:t>
      </w:r>
      <w:r w:rsidR="00046BC3">
        <w:rPr>
          <w:sz w:val="24"/>
          <w:szCs w:val="24"/>
        </w:rPr>
        <w:t xml:space="preserve">the </w:t>
      </w:r>
      <w:r w:rsidRPr="00EF3BD7">
        <w:rPr>
          <w:sz w:val="24"/>
          <w:szCs w:val="24"/>
        </w:rPr>
        <w:t>OIA, are responsible for adhering to the review schedule for their units. Those units with specialized accreditation may incorporate many of those materials into this report but the UTTC Annual Program Review (APR) process and format as described here should be followed.</w:t>
      </w:r>
    </w:p>
    <w:p w14:paraId="051FD84C" w14:textId="77777777" w:rsidR="00E0185E" w:rsidRPr="00EF3BD7" w:rsidRDefault="00E0185E" w:rsidP="001C04AB">
      <w:pPr>
        <w:spacing w:after="0" w:line="240" w:lineRule="auto"/>
        <w:rPr>
          <w:rFonts w:cs="Times New Roman"/>
          <w:b/>
          <w:sz w:val="24"/>
          <w:szCs w:val="24"/>
        </w:rPr>
      </w:pPr>
    </w:p>
    <w:p w14:paraId="31B9A112" w14:textId="77777777" w:rsidR="009D62AC" w:rsidRPr="00CF63DB" w:rsidRDefault="009D62AC" w:rsidP="009D62AC">
      <w:pPr>
        <w:spacing w:after="0" w:line="240" w:lineRule="auto"/>
        <w:rPr>
          <w:rFonts w:cs="Times New Roman"/>
          <w:i/>
          <w:sz w:val="24"/>
          <w:szCs w:val="24"/>
        </w:rPr>
      </w:pPr>
      <w:r w:rsidRPr="00CF63DB">
        <w:rPr>
          <w:rFonts w:cs="Times New Roman"/>
          <w:b/>
          <w:i/>
          <w:sz w:val="20"/>
          <w:szCs w:val="20"/>
        </w:rPr>
        <w:t>Instructions:</w:t>
      </w:r>
      <w:r w:rsidRPr="00CF63DB">
        <w:rPr>
          <w:rFonts w:cs="Times New Roman"/>
          <w:i/>
          <w:sz w:val="20"/>
          <w:szCs w:val="20"/>
        </w:rPr>
        <w:t xml:space="preserve"> Please </w:t>
      </w:r>
      <w:r w:rsidR="00CF63DB" w:rsidRPr="00CF63DB">
        <w:rPr>
          <w:rFonts w:cs="Times New Roman"/>
          <w:i/>
          <w:sz w:val="20"/>
          <w:szCs w:val="20"/>
        </w:rPr>
        <w:t>complete all sections of this APR template. If your department offers more than one degree, diploma or certificate, one of these templates will be completed for each degree, diploma or certificate offered. There will be similarities between the reports, particularly as it relates to your department (1 department – multiple programs).</w:t>
      </w:r>
      <w:r w:rsidR="00CF63DB">
        <w:rPr>
          <w:rFonts w:cs="Times New Roman"/>
          <w:i/>
          <w:sz w:val="20"/>
          <w:szCs w:val="20"/>
        </w:rPr>
        <w:t xml:space="preserve"> </w:t>
      </w:r>
      <w:r w:rsidR="00CF63DB" w:rsidRPr="00CF63DB">
        <w:rPr>
          <w:rFonts w:cs="Times New Roman"/>
          <w:i/>
          <w:sz w:val="20"/>
          <w:szCs w:val="20"/>
        </w:rPr>
        <w:t>If an item is not applicable,</w:t>
      </w:r>
      <w:r w:rsidR="00CF63DB">
        <w:rPr>
          <w:rFonts w:cs="Times New Roman"/>
          <w:i/>
          <w:sz w:val="20"/>
          <w:szCs w:val="20"/>
        </w:rPr>
        <w:t xml:space="preserve"> and there will be very few that are not,</w:t>
      </w:r>
      <w:r w:rsidR="00CF63DB" w:rsidRPr="00CF63DB">
        <w:rPr>
          <w:rFonts w:cs="Times New Roman"/>
          <w:i/>
          <w:sz w:val="20"/>
          <w:szCs w:val="20"/>
        </w:rPr>
        <w:t xml:space="preserve"> simply indicate “N/A”.</w:t>
      </w:r>
    </w:p>
    <w:p w14:paraId="3964F1A0" w14:textId="77777777" w:rsidR="009D62AC" w:rsidRPr="00EF3BD7" w:rsidRDefault="009D62AC" w:rsidP="009D62AC">
      <w:pPr>
        <w:spacing w:after="0" w:line="240" w:lineRule="auto"/>
        <w:rPr>
          <w:rFonts w:cs="Times New Roman"/>
          <w:i/>
          <w:sz w:val="24"/>
          <w:szCs w:val="24"/>
        </w:rPr>
      </w:pPr>
    </w:p>
    <w:p w14:paraId="11E5A6FC" w14:textId="77777777" w:rsidR="00317733" w:rsidRDefault="00317733" w:rsidP="009D62AC">
      <w:pPr>
        <w:spacing w:after="0" w:line="240" w:lineRule="auto"/>
        <w:rPr>
          <w:rFonts w:cs="Times New Roman"/>
          <w:b/>
          <w:sz w:val="24"/>
          <w:szCs w:val="24"/>
        </w:rPr>
      </w:pPr>
    </w:p>
    <w:p w14:paraId="709668E7" w14:textId="77777777" w:rsidR="009D62AC" w:rsidRDefault="009D62AC" w:rsidP="009D62AC">
      <w:pPr>
        <w:spacing w:after="0" w:line="240" w:lineRule="auto"/>
        <w:rPr>
          <w:rFonts w:cs="Times New Roman"/>
          <w:b/>
          <w:sz w:val="24"/>
          <w:szCs w:val="24"/>
        </w:rPr>
      </w:pPr>
      <w:r w:rsidRPr="00EF3BD7">
        <w:rPr>
          <w:rFonts w:cs="Times New Roman"/>
          <w:b/>
          <w:sz w:val="24"/>
          <w:szCs w:val="24"/>
        </w:rPr>
        <w:t xml:space="preserve">Department </w:t>
      </w:r>
      <w:r w:rsidR="000E5E27" w:rsidRPr="00EF3BD7">
        <w:rPr>
          <w:rFonts w:cs="Times New Roman"/>
          <w:b/>
          <w:sz w:val="24"/>
          <w:szCs w:val="24"/>
        </w:rPr>
        <w:t>Chair name</w:t>
      </w:r>
      <w:r w:rsidRPr="00EF3BD7">
        <w:rPr>
          <w:rFonts w:cs="Times New Roman"/>
          <w:b/>
          <w:sz w:val="24"/>
          <w:szCs w:val="24"/>
        </w:rPr>
        <w:t xml:space="preserve"> and contact information (phone, email):</w:t>
      </w:r>
    </w:p>
    <w:p w14:paraId="1F7759D3" w14:textId="77777777" w:rsidR="00BB459F" w:rsidRPr="00EF3BD7" w:rsidRDefault="00BB459F" w:rsidP="009D62AC">
      <w:pPr>
        <w:spacing w:after="0" w:line="240" w:lineRule="auto"/>
        <w:rPr>
          <w:rFonts w:cs="Times New Roman"/>
          <w:b/>
          <w:sz w:val="24"/>
          <w:szCs w:val="24"/>
        </w:rPr>
      </w:pPr>
    </w:p>
    <w:p w14:paraId="60449496" w14:textId="371EDC12" w:rsidR="00BB459F" w:rsidRPr="00BB459F" w:rsidRDefault="00BB459F" w:rsidP="00BB459F">
      <w:pPr>
        <w:spacing w:after="0" w:line="240" w:lineRule="auto"/>
        <w:rPr>
          <w:rFonts w:eastAsia="Calibri" w:cs="Times New Roman"/>
          <w:color w:val="000000"/>
          <w:sz w:val="24"/>
          <w:szCs w:val="24"/>
        </w:rPr>
      </w:pPr>
      <w:r w:rsidRPr="0029197F">
        <w:rPr>
          <w:rFonts w:eastAsia="Calibri" w:cs="Arial"/>
          <w:bCs/>
          <w:color w:val="000000"/>
          <w:sz w:val="24"/>
          <w:szCs w:val="24"/>
        </w:rPr>
        <w:t>Michael</w:t>
      </w:r>
      <w:r w:rsidRPr="00BB459F">
        <w:rPr>
          <w:rFonts w:eastAsia="Calibri" w:cs="Arial"/>
          <w:bCs/>
          <w:color w:val="000000"/>
          <w:sz w:val="24"/>
          <w:szCs w:val="24"/>
        </w:rPr>
        <w:t xml:space="preserve"> Wetsch</w:t>
      </w:r>
      <w:r w:rsidRPr="00BB459F">
        <w:rPr>
          <w:rFonts w:eastAsia="Calibri" w:cs="Arial"/>
          <w:color w:val="000000"/>
          <w:sz w:val="24"/>
          <w:szCs w:val="24"/>
        </w:rPr>
        <w:t xml:space="preserve">, </w:t>
      </w:r>
      <w:proofErr w:type="spellStart"/>
      <w:r w:rsidRPr="00BB459F">
        <w:rPr>
          <w:rFonts w:eastAsia="Calibri" w:cs="Arial"/>
          <w:color w:val="000000"/>
          <w:sz w:val="24"/>
          <w:szCs w:val="24"/>
        </w:rPr>
        <w:t>MMgt</w:t>
      </w:r>
      <w:proofErr w:type="spellEnd"/>
      <w:r w:rsidRPr="00BB459F">
        <w:rPr>
          <w:rFonts w:eastAsia="Calibri" w:cs="Arial"/>
          <w:color w:val="000000"/>
          <w:sz w:val="24"/>
          <w:szCs w:val="24"/>
        </w:rPr>
        <w:t xml:space="preserve"> / MS</w:t>
      </w:r>
      <w:r w:rsidRPr="00BB459F">
        <w:rPr>
          <w:rFonts w:eastAsia="Calibri" w:cs="Arial"/>
          <w:color w:val="000000"/>
          <w:sz w:val="24"/>
          <w:szCs w:val="24"/>
        </w:rPr>
        <w:br/>
        <w:t>Criminal Justice Department Chair</w:t>
      </w:r>
    </w:p>
    <w:p w14:paraId="42051808" w14:textId="77777777" w:rsidR="00BB459F" w:rsidRPr="00BB459F" w:rsidRDefault="00BB459F" w:rsidP="00BB459F">
      <w:pPr>
        <w:spacing w:after="0" w:line="240" w:lineRule="auto"/>
        <w:rPr>
          <w:rFonts w:eastAsia="Calibri" w:cs="Times New Roman"/>
          <w:color w:val="000000"/>
          <w:sz w:val="24"/>
          <w:szCs w:val="24"/>
        </w:rPr>
      </w:pPr>
      <w:r w:rsidRPr="00BB459F">
        <w:rPr>
          <w:rFonts w:eastAsia="Calibri" w:cs="Arial"/>
          <w:color w:val="000000"/>
          <w:sz w:val="24"/>
          <w:szCs w:val="24"/>
        </w:rPr>
        <w:t>United Tribes Technical College</w:t>
      </w:r>
    </w:p>
    <w:p w14:paraId="5877C711" w14:textId="77777777" w:rsidR="00BB459F" w:rsidRPr="00BB459F" w:rsidRDefault="00BB459F" w:rsidP="00BB459F">
      <w:pPr>
        <w:spacing w:after="0" w:line="240" w:lineRule="auto"/>
        <w:rPr>
          <w:rFonts w:eastAsia="Calibri" w:cs="Times New Roman"/>
          <w:color w:val="000000"/>
          <w:sz w:val="24"/>
          <w:szCs w:val="24"/>
        </w:rPr>
      </w:pPr>
      <w:r w:rsidRPr="00BB459F">
        <w:rPr>
          <w:rFonts w:eastAsia="Calibri" w:cs="Arial"/>
          <w:color w:val="000000"/>
          <w:sz w:val="24"/>
          <w:szCs w:val="24"/>
        </w:rPr>
        <w:t>T: 255-3285 ext. 1554</w:t>
      </w:r>
    </w:p>
    <w:p w14:paraId="554367B1" w14:textId="77777777" w:rsidR="00794552" w:rsidRPr="00EF3BD7" w:rsidRDefault="00794552" w:rsidP="009D62AC">
      <w:pPr>
        <w:spacing w:after="0" w:line="240" w:lineRule="auto"/>
        <w:rPr>
          <w:rFonts w:cs="Times New Roman"/>
          <w:b/>
          <w:sz w:val="24"/>
          <w:szCs w:val="24"/>
        </w:rPr>
      </w:pPr>
    </w:p>
    <w:p w14:paraId="15EDE238" w14:textId="77777777" w:rsidR="009D62AC" w:rsidRPr="00EF3BD7" w:rsidRDefault="009D62AC" w:rsidP="004A4D05">
      <w:pPr>
        <w:spacing w:after="0" w:line="240" w:lineRule="auto"/>
        <w:jc w:val="center"/>
        <w:rPr>
          <w:rFonts w:cs="Times New Roman"/>
          <w:b/>
          <w:sz w:val="24"/>
          <w:szCs w:val="24"/>
        </w:rPr>
      </w:pPr>
    </w:p>
    <w:p w14:paraId="3243CDF1" w14:textId="77777777" w:rsidR="00317733" w:rsidRDefault="00317733" w:rsidP="004A4D05">
      <w:pPr>
        <w:spacing w:after="0" w:line="240" w:lineRule="auto"/>
        <w:jc w:val="center"/>
        <w:rPr>
          <w:rFonts w:cs="Times New Roman"/>
          <w:b/>
          <w:sz w:val="24"/>
          <w:szCs w:val="24"/>
        </w:rPr>
      </w:pPr>
    </w:p>
    <w:p w14:paraId="620C4DEA" w14:textId="77777777" w:rsidR="00E0185E" w:rsidRPr="00EF3BD7" w:rsidRDefault="00E0185E" w:rsidP="004A4D05">
      <w:pPr>
        <w:spacing w:after="0" w:line="240" w:lineRule="auto"/>
        <w:jc w:val="center"/>
        <w:rPr>
          <w:rFonts w:cs="Times New Roman"/>
          <w:b/>
          <w:sz w:val="24"/>
          <w:szCs w:val="24"/>
        </w:rPr>
      </w:pPr>
      <w:r w:rsidRPr="00EF3BD7">
        <w:rPr>
          <w:rFonts w:cs="Times New Roman"/>
          <w:b/>
          <w:sz w:val="24"/>
          <w:szCs w:val="24"/>
        </w:rPr>
        <w:t>Part 1</w:t>
      </w:r>
      <w:r w:rsidR="009D62AC" w:rsidRPr="00EF3BD7">
        <w:rPr>
          <w:rFonts w:cs="Times New Roman"/>
          <w:b/>
          <w:sz w:val="24"/>
          <w:szCs w:val="24"/>
        </w:rPr>
        <w:t xml:space="preserve"> – Program Review</w:t>
      </w:r>
    </w:p>
    <w:p w14:paraId="0D160678" w14:textId="77777777" w:rsidR="00386C55" w:rsidRPr="00EF3BD7" w:rsidRDefault="00386C55" w:rsidP="004A4D05">
      <w:pPr>
        <w:spacing w:after="0" w:line="240" w:lineRule="auto"/>
        <w:rPr>
          <w:rFonts w:cs="Times New Roman"/>
          <w:sz w:val="24"/>
          <w:szCs w:val="24"/>
        </w:rPr>
      </w:pPr>
    </w:p>
    <w:p w14:paraId="2102D1C2" w14:textId="77777777" w:rsidR="00386C55" w:rsidRPr="00317733" w:rsidRDefault="000716FC" w:rsidP="009D62AC">
      <w:pPr>
        <w:pStyle w:val="ListParagraph"/>
        <w:numPr>
          <w:ilvl w:val="0"/>
          <w:numId w:val="1"/>
        </w:numPr>
        <w:spacing w:after="0" w:line="240" w:lineRule="auto"/>
        <w:ind w:left="360"/>
        <w:rPr>
          <w:rFonts w:cs="Times New Roman"/>
          <w:sz w:val="24"/>
          <w:szCs w:val="24"/>
        </w:rPr>
      </w:pPr>
      <w:r w:rsidRPr="00EF3BD7">
        <w:rPr>
          <w:rFonts w:cs="Times New Roman"/>
          <w:b/>
          <w:sz w:val="24"/>
          <w:szCs w:val="24"/>
        </w:rPr>
        <w:t>Program Demand:</w:t>
      </w:r>
    </w:p>
    <w:p w14:paraId="1F23ED1D" w14:textId="77777777" w:rsidR="00317733" w:rsidRPr="00317733" w:rsidRDefault="00317733" w:rsidP="00317733">
      <w:pPr>
        <w:pStyle w:val="ListParagraph"/>
        <w:spacing w:after="0" w:line="240" w:lineRule="auto"/>
        <w:ind w:left="360"/>
        <w:rPr>
          <w:rFonts w:cs="Times New Roman"/>
          <w:sz w:val="24"/>
          <w:szCs w:val="24"/>
        </w:rPr>
      </w:pPr>
    </w:p>
    <w:p w14:paraId="14731CC8" w14:textId="77777777" w:rsidR="00317733" w:rsidRPr="00317733" w:rsidRDefault="00317733" w:rsidP="00317733">
      <w:pPr>
        <w:spacing w:after="0" w:line="240" w:lineRule="auto"/>
        <w:rPr>
          <w:rFonts w:cs="Times New Roman"/>
          <w:sz w:val="24"/>
          <w:szCs w:val="24"/>
        </w:rPr>
      </w:pPr>
    </w:p>
    <w:tbl>
      <w:tblPr>
        <w:tblStyle w:val="TableGrid"/>
        <w:tblW w:w="0" w:type="auto"/>
        <w:tblLook w:val="04A0" w:firstRow="1" w:lastRow="0" w:firstColumn="1" w:lastColumn="0" w:noHBand="0" w:noVBand="1"/>
      </w:tblPr>
      <w:tblGrid>
        <w:gridCol w:w="1437"/>
        <w:gridCol w:w="1269"/>
        <w:gridCol w:w="1374"/>
        <w:gridCol w:w="1374"/>
        <w:gridCol w:w="1374"/>
        <w:gridCol w:w="1374"/>
        <w:gridCol w:w="1374"/>
      </w:tblGrid>
      <w:tr w:rsidR="007C273A" w:rsidRPr="007C273A" w14:paraId="7D71C7F9" w14:textId="77777777" w:rsidTr="009A321E">
        <w:tc>
          <w:tcPr>
            <w:tcW w:w="1437" w:type="dxa"/>
            <w:vMerge w:val="restart"/>
          </w:tcPr>
          <w:p w14:paraId="68A9BEAD" w14:textId="77777777" w:rsidR="007C273A" w:rsidRPr="007C273A" w:rsidRDefault="007C273A" w:rsidP="007C273A">
            <w:pPr>
              <w:jc w:val="center"/>
              <w:rPr>
                <w:rFonts w:ascii="Calibri" w:eastAsia="Calibri" w:hAnsi="Calibri" w:cs="Times New Roman"/>
              </w:rPr>
            </w:pPr>
          </w:p>
        </w:tc>
        <w:tc>
          <w:tcPr>
            <w:tcW w:w="8139" w:type="dxa"/>
            <w:gridSpan w:val="6"/>
          </w:tcPr>
          <w:p w14:paraId="5304E27D"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UTTC CJ BS Enrollments</w:t>
            </w:r>
          </w:p>
        </w:tc>
      </w:tr>
      <w:tr w:rsidR="007C273A" w:rsidRPr="007C273A" w14:paraId="536834F5" w14:textId="77777777" w:rsidTr="009A321E">
        <w:tc>
          <w:tcPr>
            <w:tcW w:w="1437" w:type="dxa"/>
            <w:vMerge/>
          </w:tcPr>
          <w:p w14:paraId="1111913F" w14:textId="77777777" w:rsidR="007C273A" w:rsidRPr="007C273A" w:rsidRDefault="007C273A" w:rsidP="007C273A">
            <w:pPr>
              <w:rPr>
                <w:rFonts w:ascii="Calibri" w:eastAsia="Calibri" w:hAnsi="Calibri" w:cs="Times New Roman"/>
              </w:rPr>
            </w:pPr>
          </w:p>
        </w:tc>
        <w:tc>
          <w:tcPr>
            <w:tcW w:w="1269" w:type="dxa"/>
          </w:tcPr>
          <w:p w14:paraId="69FDE60A"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2012</w:t>
            </w:r>
          </w:p>
        </w:tc>
        <w:tc>
          <w:tcPr>
            <w:tcW w:w="1374" w:type="dxa"/>
          </w:tcPr>
          <w:p w14:paraId="4C6F0AC3"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2013</w:t>
            </w:r>
          </w:p>
        </w:tc>
        <w:tc>
          <w:tcPr>
            <w:tcW w:w="1374" w:type="dxa"/>
          </w:tcPr>
          <w:p w14:paraId="5AFCC1B7"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2014</w:t>
            </w:r>
          </w:p>
        </w:tc>
        <w:tc>
          <w:tcPr>
            <w:tcW w:w="1374" w:type="dxa"/>
          </w:tcPr>
          <w:p w14:paraId="2DA07262"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2015</w:t>
            </w:r>
          </w:p>
        </w:tc>
        <w:tc>
          <w:tcPr>
            <w:tcW w:w="1374" w:type="dxa"/>
          </w:tcPr>
          <w:p w14:paraId="7F50D876"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2016</w:t>
            </w:r>
          </w:p>
        </w:tc>
        <w:tc>
          <w:tcPr>
            <w:tcW w:w="1374" w:type="dxa"/>
          </w:tcPr>
          <w:p w14:paraId="5B8D3647"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2017</w:t>
            </w:r>
            <w:r w:rsidRPr="007C273A">
              <w:rPr>
                <w:rFonts w:ascii="Calibri" w:eastAsia="Calibri" w:hAnsi="Calibri" w:cs="Times New Roman"/>
                <w:b/>
              </w:rPr>
              <w:t>*</w:t>
            </w:r>
          </w:p>
        </w:tc>
      </w:tr>
      <w:tr w:rsidR="007C273A" w:rsidRPr="007C273A" w14:paraId="1DCE3CFA" w14:textId="77777777" w:rsidTr="009A321E">
        <w:tc>
          <w:tcPr>
            <w:tcW w:w="1437" w:type="dxa"/>
          </w:tcPr>
          <w:p w14:paraId="5FC47BCF"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On Campus</w:t>
            </w:r>
          </w:p>
        </w:tc>
        <w:tc>
          <w:tcPr>
            <w:tcW w:w="1269" w:type="dxa"/>
          </w:tcPr>
          <w:p w14:paraId="0FCEA81E"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6</w:t>
            </w:r>
          </w:p>
        </w:tc>
        <w:tc>
          <w:tcPr>
            <w:tcW w:w="1374" w:type="dxa"/>
          </w:tcPr>
          <w:p w14:paraId="06143A4E"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5</w:t>
            </w:r>
          </w:p>
        </w:tc>
        <w:tc>
          <w:tcPr>
            <w:tcW w:w="1374" w:type="dxa"/>
          </w:tcPr>
          <w:p w14:paraId="510D66AD"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w:t>
            </w:r>
          </w:p>
        </w:tc>
        <w:tc>
          <w:tcPr>
            <w:tcW w:w="1374" w:type="dxa"/>
          </w:tcPr>
          <w:p w14:paraId="0A28D85D"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9</w:t>
            </w:r>
          </w:p>
        </w:tc>
        <w:tc>
          <w:tcPr>
            <w:tcW w:w="1374" w:type="dxa"/>
          </w:tcPr>
          <w:p w14:paraId="5C010F45"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6</w:t>
            </w:r>
          </w:p>
        </w:tc>
        <w:tc>
          <w:tcPr>
            <w:tcW w:w="1374" w:type="dxa"/>
          </w:tcPr>
          <w:p w14:paraId="2FB3BFB5"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3</w:t>
            </w:r>
          </w:p>
        </w:tc>
      </w:tr>
      <w:tr w:rsidR="007C273A" w:rsidRPr="007C273A" w14:paraId="3AA87156" w14:textId="77777777" w:rsidTr="009A321E">
        <w:tc>
          <w:tcPr>
            <w:tcW w:w="1437" w:type="dxa"/>
          </w:tcPr>
          <w:p w14:paraId="0C05FB78"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Online</w:t>
            </w:r>
          </w:p>
        </w:tc>
        <w:tc>
          <w:tcPr>
            <w:tcW w:w="1269" w:type="dxa"/>
          </w:tcPr>
          <w:p w14:paraId="5C8CEA5B"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74" w:type="dxa"/>
          </w:tcPr>
          <w:p w14:paraId="25079501"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74" w:type="dxa"/>
          </w:tcPr>
          <w:p w14:paraId="2EEC0914"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74" w:type="dxa"/>
          </w:tcPr>
          <w:p w14:paraId="30250335"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74" w:type="dxa"/>
          </w:tcPr>
          <w:p w14:paraId="16F8D1E9"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74" w:type="dxa"/>
          </w:tcPr>
          <w:p w14:paraId="6299A053"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r>
      <w:tr w:rsidR="007C273A" w:rsidRPr="007C273A" w14:paraId="69522F59" w14:textId="77777777" w:rsidTr="009A321E">
        <w:tc>
          <w:tcPr>
            <w:tcW w:w="1437" w:type="dxa"/>
          </w:tcPr>
          <w:p w14:paraId="6B10BA45" w14:textId="77777777" w:rsidR="007C273A" w:rsidRPr="007C273A" w:rsidRDefault="007C273A" w:rsidP="007C273A">
            <w:pPr>
              <w:rPr>
                <w:rFonts w:ascii="Calibri" w:eastAsia="Calibri" w:hAnsi="Calibri" w:cs="Times New Roman"/>
              </w:rPr>
            </w:pPr>
            <w:r w:rsidRPr="007C273A">
              <w:rPr>
                <w:rFonts w:ascii="Calibri" w:eastAsia="Calibri" w:hAnsi="Calibri" w:cs="Times New Roman"/>
              </w:rPr>
              <w:t>Total</w:t>
            </w:r>
          </w:p>
          <w:p w14:paraId="7BC6D496" w14:textId="77777777" w:rsidR="007C273A" w:rsidRPr="007C273A" w:rsidRDefault="007C273A" w:rsidP="007C273A">
            <w:pPr>
              <w:rPr>
                <w:rFonts w:ascii="Calibri" w:eastAsia="Calibri" w:hAnsi="Calibri" w:cs="Times New Roman"/>
              </w:rPr>
            </w:pPr>
          </w:p>
        </w:tc>
        <w:tc>
          <w:tcPr>
            <w:tcW w:w="1269" w:type="dxa"/>
          </w:tcPr>
          <w:p w14:paraId="15D67183"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6</w:t>
            </w:r>
          </w:p>
        </w:tc>
        <w:tc>
          <w:tcPr>
            <w:tcW w:w="1374" w:type="dxa"/>
          </w:tcPr>
          <w:p w14:paraId="5ECD5B2C"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5</w:t>
            </w:r>
          </w:p>
        </w:tc>
        <w:tc>
          <w:tcPr>
            <w:tcW w:w="1374" w:type="dxa"/>
          </w:tcPr>
          <w:p w14:paraId="072F83C0"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w:t>
            </w:r>
          </w:p>
        </w:tc>
        <w:tc>
          <w:tcPr>
            <w:tcW w:w="1374" w:type="dxa"/>
          </w:tcPr>
          <w:p w14:paraId="44DE0B48"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9</w:t>
            </w:r>
          </w:p>
        </w:tc>
        <w:tc>
          <w:tcPr>
            <w:tcW w:w="1374" w:type="dxa"/>
          </w:tcPr>
          <w:p w14:paraId="15639B48"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6</w:t>
            </w:r>
          </w:p>
        </w:tc>
        <w:tc>
          <w:tcPr>
            <w:tcW w:w="1374" w:type="dxa"/>
          </w:tcPr>
          <w:p w14:paraId="2948CFA1"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3</w:t>
            </w:r>
          </w:p>
        </w:tc>
      </w:tr>
    </w:tbl>
    <w:p w14:paraId="65806C08" w14:textId="77777777" w:rsidR="009A321E" w:rsidRPr="009A321E" w:rsidRDefault="009A321E" w:rsidP="009A321E">
      <w:pPr>
        <w:spacing w:after="0" w:line="240" w:lineRule="auto"/>
        <w:rPr>
          <w:rFonts w:ascii="Calibri" w:eastAsia="Calibri" w:hAnsi="Calibri" w:cs="Times New Roman"/>
          <w:sz w:val="24"/>
          <w:szCs w:val="24"/>
        </w:rPr>
      </w:pPr>
      <w:r w:rsidRPr="009A321E">
        <w:rPr>
          <w:rFonts w:ascii="Calibri" w:eastAsia="Calibri" w:hAnsi="Calibri" w:cs="Times New Roman"/>
          <w:b/>
          <w:sz w:val="24"/>
          <w:szCs w:val="24"/>
        </w:rPr>
        <w:t>*</w:t>
      </w:r>
      <w:r w:rsidRPr="009A321E">
        <w:rPr>
          <w:rFonts w:ascii="Calibri" w:eastAsia="Calibri" w:hAnsi="Calibri" w:cs="Times New Roman"/>
          <w:sz w:val="24"/>
          <w:szCs w:val="24"/>
        </w:rPr>
        <w:t xml:space="preserve">= Current enrolled numbers for upcoming semester. </w:t>
      </w:r>
      <w:proofErr w:type="gramStart"/>
      <w:r w:rsidRPr="009A321E">
        <w:rPr>
          <w:rFonts w:ascii="Calibri" w:eastAsia="Calibri" w:hAnsi="Calibri" w:cs="Times New Roman"/>
          <w:sz w:val="24"/>
          <w:szCs w:val="24"/>
        </w:rPr>
        <w:t>Registration period not complete at time of this report.</w:t>
      </w:r>
      <w:proofErr w:type="gramEnd"/>
      <w:r w:rsidRPr="009A321E">
        <w:rPr>
          <w:rFonts w:ascii="Calibri" w:eastAsia="Calibri" w:hAnsi="Calibri" w:cs="Times New Roman"/>
          <w:sz w:val="24"/>
          <w:szCs w:val="24"/>
        </w:rPr>
        <w:t xml:space="preserve"> </w:t>
      </w:r>
    </w:p>
    <w:p w14:paraId="51D5E7AE" w14:textId="7F0865FB" w:rsidR="004A4D05" w:rsidRDefault="004A4D05" w:rsidP="007845E5">
      <w:pPr>
        <w:spacing w:after="0" w:line="240" w:lineRule="auto"/>
        <w:ind w:left="360"/>
        <w:rPr>
          <w:rFonts w:cs="Times New Roman"/>
          <w:sz w:val="24"/>
          <w:szCs w:val="24"/>
        </w:rPr>
      </w:pPr>
    </w:p>
    <w:p w14:paraId="37FDA876" w14:textId="77777777" w:rsidR="007C273A" w:rsidRDefault="007C273A" w:rsidP="007C273A">
      <w:pPr>
        <w:rPr>
          <w:rFonts w:ascii="Calibri" w:eastAsia="Calibri" w:hAnsi="Calibri" w:cs="Times New Roman"/>
        </w:rPr>
      </w:pPr>
    </w:p>
    <w:p w14:paraId="78B1894B" w14:textId="77777777" w:rsidR="007C273A" w:rsidRDefault="007C273A" w:rsidP="007C273A">
      <w:pPr>
        <w:rPr>
          <w:rFonts w:ascii="Calibri" w:eastAsia="Calibri" w:hAnsi="Calibri" w:cs="Times New Roman"/>
        </w:rPr>
      </w:pPr>
    </w:p>
    <w:p w14:paraId="4DED08BE" w14:textId="77777777" w:rsidR="007C273A" w:rsidRPr="007C273A" w:rsidRDefault="007C273A" w:rsidP="007C273A">
      <w:pPr>
        <w:rPr>
          <w:rFonts w:ascii="Calibri" w:eastAsia="Calibri" w:hAnsi="Calibri" w:cs="Times New Roman"/>
        </w:rPr>
      </w:pPr>
    </w:p>
    <w:tbl>
      <w:tblPr>
        <w:tblStyle w:val="TableGrid"/>
        <w:tblW w:w="0" w:type="auto"/>
        <w:tblLook w:val="04A0" w:firstRow="1" w:lastRow="0" w:firstColumn="1" w:lastColumn="0" w:noHBand="0" w:noVBand="1"/>
      </w:tblPr>
      <w:tblGrid>
        <w:gridCol w:w="1484"/>
        <w:gridCol w:w="1257"/>
        <w:gridCol w:w="1367"/>
        <w:gridCol w:w="1367"/>
        <w:gridCol w:w="1367"/>
        <w:gridCol w:w="1367"/>
        <w:gridCol w:w="1367"/>
      </w:tblGrid>
      <w:tr w:rsidR="007C273A" w:rsidRPr="007C273A" w14:paraId="6DAF7975" w14:textId="77777777" w:rsidTr="009A321E">
        <w:tc>
          <w:tcPr>
            <w:tcW w:w="1484" w:type="dxa"/>
            <w:vMerge w:val="restart"/>
          </w:tcPr>
          <w:p w14:paraId="193475A9" w14:textId="77777777" w:rsidR="007C273A" w:rsidRPr="007C273A" w:rsidRDefault="007C273A" w:rsidP="007C273A">
            <w:pPr>
              <w:jc w:val="center"/>
              <w:rPr>
                <w:rFonts w:ascii="Calibri" w:eastAsia="Calibri" w:hAnsi="Calibri" w:cs="Times New Roman"/>
              </w:rPr>
            </w:pPr>
          </w:p>
        </w:tc>
        <w:tc>
          <w:tcPr>
            <w:tcW w:w="8092" w:type="dxa"/>
            <w:gridSpan w:val="6"/>
          </w:tcPr>
          <w:p w14:paraId="0C92901E"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UTTC Criminal Justice BS Graduates</w:t>
            </w:r>
          </w:p>
        </w:tc>
      </w:tr>
      <w:tr w:rsidR="007C273A" w:rsidRPr="007C273A" w14:paraId="69B9CB49" w14:textId="77777777" w:rsidTr="009A321E">
        <w:tc>
          <w:tcPr>
            <w:tcW w:w="1484" w:type="dxa"/>
            <w:vMerge/>
          </w:tcPr>
          <w:p w14:paraId="7FD35DEF" w14:textId="77777777" w:rsidR="007C273A" w:rsidRPr="007C273A" w:rsidRDefault="007C273A" w:rsidP="007C273A">
            <w:pPr>
              <w:jc w:val="center"/>
              <w:rPr>
                <w:rFonts w:ascii="Calibri" w:eastAsia="Calibri" w:hAnsi="Calibri" w:cs="Times New Roman"/>
              </w:rPr>
            </w:pPr>
          </w:p>
        </w:tc>
        <w:tc>
          <w:tcPr>
            <w:tcW w:w="1257" w:type="dxa"/>
          </w:tcPr>
          <w:p w14:paraId="6AC79155"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2012</w:t>
            </w:r>
          </w:p>
        </w:tc>
        <w:tc>
          <w:tcPr>
            <w:tcW w:w="1367" w:type="dxa"/>
          </w:tcPr>
          <w:p w14:paraId="051F5F4C"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2013</w:t>
            </w:r>
          </w:p>
        </w:tc>
        <w:tc>
          <w:tcPr>
            <w:tcW w:w="1367" w:type="dxa"/>
          </w:tcPr>
          <w:p w14:paraId="1F978C00"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2014</w:t>
            </w:r>
          </w:p>
        </w:tc>
        <w:tc>
          <w:tcPr>
            <w:tcW w:w="1367" w:type="dxa"/>
          </w:tcPr>
          <w:p w14:paraId="13E2A7FB"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2015</w:t>
            </w:r>
          </w:p>
        </w:tc>
        <w:tc>
          <w:tcPr>
            <w:tcW w:w="1367" w:type="dxa"/>
          </w:tcPr>
          <w:p w14:paraId="795302B3"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2016</w:t>
            </w:r>
          </w:p>
        </w:tc>
        <w:tc>
          <w:tcPr>
            <w:tcW w:w="1367" w:type="dxa"/>
          </w:tcPr>
          <w:p w14:paraId="009B87EA"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2017</w:t>
            </w:r>
          </w:p>
        </w:tc>
      </w:tr>
      <w:tr w:rsidR="007C273A" w:rsidRPr="007C273A" w14:paraId="59B03341" w14:textId="77777777" w:rsidTr="009A321E">
        <w:tc>
          <w:tcPr>
            <w:tcW w:w="1484" w:type="dxa"/>
          </w:tcPr>
          <w:p w14:paraId="17B8A0F7"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On Campus Graduates</w:t>
            </w:r>
          </w:p>
        </w:tc>
        <w:tc>
          <w:tcPr>
            <w:tcW w:w="1257" w:type="dxa"/>
          </w:tcPr>
          <w:p w14:paraId="2103E2D3" w14:textId="77777777" w:rsidR="007C273A" w:rsidRPr="007C273A" w:rsidRDefault="007C273A" w:rsidP="007C273A">
            <w:pPr>
              <w:jc w:val="center"/>
              <w:rPr>
                <w:rFonts w:ascii="Calibri" w:eastAsia="Calibri" w:hAnsi="Calibri" w:cs="Times New Roman"/>
              </w:rPr>
            </w:pPr>
          </w:p>
          <w:p w14:paraId="2D2169E2"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4</w:t>
            </w:r>
          </w:p>
        </w:tc>
        <w:tc>
          <w:tcPr>
            <w:tcW w:w="1367" w:type="dxa"/>
          </w:tcPr>
          <w:p w14:paraId="75E7C389" w14:textId="77777777" w:rsidR="007C273A" w:rsidRPr="007C273A" w:rsidRDefault="007C273A" w:rsidP="007C273A">
            <w:pPr>
              <w:jc w:val="center"/>
              <w:rPr>
                <w:rFonts w:ascii="Calibri" w:eastAsia="Calibri" w:hAnsi="Calibri" w:cs="Times New Roman"/>
              </w:rPr>
            </w:pPr>
          </w:p>
          <w:p w14:paraId="57456710"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0</w:t>
            </w:r>
          </w:p>
          <w:p w14:paraId="1C8FBA3D" w14:textId="77777777" w:rsidR="007C273A" w:rsidRPr="007C273A" w:rsidRDefault="007C273A" w:rsidP="007C273A">
            <w:pPr>
              <w:jc w:val="center"/>
              <w:rPr>
                <w:rFonts w:ascii="Calibri" w:eastAsia="Calibri" w:hAnsi="Calibri" w:cs="Times New Roman"/>
              </w:rPr>
            </w:pPr>
          </w:p>
        </w:tc>
        <w:tc>
          <w:tcPr>
            <w:tcW w:w="1367" w:type="dxa"/>
          </w:tcPr>
          <w:p w14:paraId="50E87F70" w14:textId="77777777" w:rsidR="007C273A" w:rsidRPr="007C273A" w:rsidRDefault="007C273A" w:rsidP="007C273A">
            <w:pPr>
              <w:jc w:val="center"/>
              <w:rPr>
                <w:rFonts w:ascii="Calibri" w:eastAsia="Calibri" w:hAnsi="Calibri" w:cs="Times New Roman"/>
              </w:rPr>
            </w:pPr>
          </w:p>
          <w:p w14:paraId="026DDE42"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3</w:t>
            </w:r>
          </w:p>
        </w:tc>
        <w:tc>
          <w:tcPr>
            <w:tcW w:w="1367" w:type="dxa"/>
          </w:tcPr>
          <w:p w14:paraId="4BF43309" w14:textId="77777777" w:rsidR="007C273A" w:rsidRPr="007C273A" w:rsidRDefault="007C273A" w:rsidP="007C273A">
            <w:pPr>
              <w:jc w:val="center"/>
              <w:rPr>
                <w:rFonts w:ascii="Calibri" w:eastAsia="Calibri" w:hAnsi="Calibri" w:cs="Times New Roman"/>
              </w:rPr>
            </w:pPr>
          </w:p>
          <w:p w14:paraId="7256CECA"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3</w:t>
            </w:r>
          </w:p>
        </w:tc>
        <w:tc>
          <w:tcPr>
            <w:tcW w:w="1367" w:type="dxa"/>
          </w:tcPr>
          <w:p w14:paraId="07480928" w14:textId="77777777" w:rsidR="007C273A" w:rsidRPr="007C273A" w:rsidRDefault="007C273A" w:rsidP="007C273A">
            <w:pPr>
              <w:jc w:val="center"/>
              <w:rPr>
                <w:rFonts w:ascii="Calibri" w:eastAsia="Calibri" w:hAnsi="Calibri" w:cs="Times New Roman"/>
              </w:rPr>
            </w:pPr>
          </w:p>
          <w:p w14:paraId="7193FB0D"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4</w:t>
            </w:r>
          </w:p>
        </w:tc>
        <w:tc>
          <w:tcPr>
            <w:tcW w:w="1367" w:type="dxa"/>
          </w:tcPr>
          <w:p w14:paraId="5513126A" w14:textId="77777777" w:rsidR="007C273A" w:rsidRPr="007C273A" w:rsidRDefault="007C273A" w:rsidP="007C273A">
            <w:pPr>
              <w:jc w:val="center"/>
              <w:rPr>
                <w:rFonts w:ascii="Calibri" w:eastAsia="Calibri" w:hAnsi="Calibri" w:cs="Times New Roman"/>
              </w:rPr>
            </w:pPr>
          </w:p>
          <w:p w14:paraId="57B64D8A"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8</w:t>
            </w:r>
          </w:p>
          <w:p w14:paraId="07C98998" w14:textId="77777777" w:rsidR="007C273A" w:rsidRPr="007C273A" w:rsidRDefault="007C273A" w:rsidP="007C273A">
            <w:pPr>
              <w:jc w:val="center"/>
              <w:rPr>
                <w:rFonts w:ascii="Calibri" w:eastAsia="Calibri" w:hAnsi="Calibri" w:cs="Times New Roman"/>
              </w:rPr>
            </w:pPr>
          </w:p>
        </w:tc>
      </w:tr>
      <w:tr w:rsidR="007C273A" w:rsidRPr="007C273A" w14:paraId="3E827033" w14:textId="77777777" w:rsidTr="009A321E">
        <w:tc>
          <w:tcPr>
            <w:tcW w:w="1484" w:type="dxa"/>
          </w:tcPr>
          <w:p w14:paraId="57AB36CE"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Online Graduates</w:t>
            </w:r>
          </w:p>
        </w:tc>
        <w:tc>
          <w:tcPr>
            <w:tcW w:w="1257" w:type="dxa"/>
          </w:tcPr>
          <w:p w14:paraId="5E624FC8" w14:textId="77777777" w:rsidR="007C273A" w:rsidRPr="007C273A" w:rsidRDefault="007C273A" w:rsidP="007C273A">
            <w:pPr>
              <w:jc w:val="center"/>
              <w:rPr>
                <w:rFonts w:ascii="Calibri" w:eastAsia="Calibri" w:hAnsi="Calibri" w:cs="Times New Roman"/>
              </w:rPr>
            </w:pPr>
          </w:p>
          <w:p w14:paraId="7C9B886A"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67" w:type="dxa"/>
          </w:tcPr>
          <w:p w14:paraId="75CD45C3" w14:textId="77777777" w:rsidR="007C273A" w:rsidRPr="007C273A" w:rsidRDefault="007C273A" w:rsidP="007C273A">
            <w:pPr>
              <w:jc w:val="center"/>
              <w:rPr>
                <w:rFonts w:ascii="Calibri" w:eastAsia="Calibri" w:hAnsi="Calibri" w:cs="Times New Roman"/>
              </w:rPr>
            </w:pPr>
          </w:p>
          <w:p w14:paraId="5EFA4266"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p w14:paraId="41D226EF" w14:textId="77777777" w:rsidR="007C273A" w:rsidRPr="007C273A" w:rsidRDefault="007C273A" w:rsidP="007C273A">
            <w:pPr>
              <w:jc w:val="center"/>
              <w:rPr>
                <w:rFonts w:ascii="Calibri" w:eastAsia="Calibri" w:hAnsi="Calibri" w:cs="Times New Roman"/>
              </w:rPr>
            </w:pPr>
          </w:p>
        </w:tc>
        <w:tc>
          <w:tcPr>
            <w:tcW w:w="1367" w:type="dxa"/>
          </w:tcPr>
          <w:p w14:paraId="362C7D89" w14:textId="77777777" w:rsidR="007C273A" w:rsidRPr="007C273A" w:rsidRDefault="007C273A" w:rsidP="007C273A">
            <w:pPr>
              <w:jc w:val="center"/>
              <w:rPr>
                <w:rFonts w:ascii="Calibri" w:eastAsia="Calibri" w:hAnsi="Calibri" w:cs="Times New Roman"/>
              </w:rPr>
            </w:pPr>
          </w:p>
          <w:p w14:paraId="63D8BB06"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67" w:type="dxa"/>
          </w:tcPr>
          <w:p w14:paraId="0C8BAF3F" w14:textId="77777777" w:rsidR="007C273A" w:rsidRPr="007C273A" w:rsidRDefault="007C273A" w:rsidP="007C273A">
            <w:pPr>
              <w:jc w:val="center"/>
              <w:rPr>
                <w:rFonts w:ascii="Calibri" w:eastAsia="Calibri" w:hAnsi="Calibri" w:cs="Times New Roman"/>
              </w:rPr>
            </w:pPr>
          </w:p>
          <w:p w14:paraId="65CEC419"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67" w:type="dxa"/>
          </w:tcPr>
          <w:p w14:paraId="4845E679" w14:textId="77777777" w:rsidR="007C273A" w:rsidRPr="007C273A" w:rsidRDefault="007C273A" w:rsidP="007C273A">
            <w:pPr>
              <w:jc w:val="center"/>
              <w:rPr>
                <w:rFonts w:ascii="Calibri" w:eastAsia="Calibri" w:hAnsi="Calibri" w:cs="Times New Roman"/>
              </w:rPr>
            </w:pPr>
          </w:p>
          <w:p w14:paraId="3CA77F4E"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c>
          <w:tcPr>
            <w:tcW w:w="1367" w:type="dxa"/>
          </w:tcPr>
          <w:p w14:paraId="00CBBAE4" w14:textId="77777777" w:rsidR="007C273A" w:rsidRPr="007C273A" w:rsidRDefault="007C273A" w:rsidP="007C273A">
            <w:pPr>
              <w:jc w:val="center"/>
              <w:rPr>
                <w:rFonts w:ascii="Calibri" w:eastAsia="Calibri" w:hAnsi="Calibri" w:cs="Times New Roman"/>
              </w:rPr>
            </w:pPr>
          </w:p>
          <w:p w14:paraId="22CD715B"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N/A</w:t>
            </w:r>
          </w:p>
        </w:tc>
      </w:tr>
      <w:tr w:rsidR="007C273A" w:rsidRPr="007C273A" w14:paraId="71879023" w14:textId="77777777" w:rsidTr="009A321E">
        <w:tc>
          <w:tcPr>
            <w:tcW w:w="1484" w:type="dxa"/>
          </w:tcPr>
          <w:p w14:paraId="2D172617"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Totals</w:t>
            </w:r>
          </w:p>
        </w:tc>
        <w:tc>
          <w:tcPr>
            <w:tcW w:w="1257" w:type="dxa"/>
          </w:tcPr>
          <w:p w14:paraId="6C1CFC25"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4</w:t>
            </w:r>
          </w:p>
        </w:tc>
        <w:tc>
          <w:tcPr>
            <w:tcW w:w="1367" w:type="dxa"/>
          </w:tcPr>
          <w:p w14:paraId="2F0215B2"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0</w:t>
            </w:r>
          </w:p>
          <w:p w14:paraId="7E072A0C" w14:textId="77777777" w:rsidR="007C273A" w:rsidRPr="007C273A" w:rsidRDefault="007C273A" w:rsidP="007C273A">
            <w:pPr>
              <w:jc w:val="center"/>
              <w:rPr>
                <w:rFonts w:ascii="Calibri" w:eastAsia="Calibri" w:hAnsi="Calibri" w:cs="Times New Roman"/>
              </w:rPr>
            </w:pPr>
          </w:p>
        </w:tc>
        <w:tc>
          <w:tcPr>
            <w:tcW w:w="1367" w:type="dxa"/>
          </w:tcPr>
          <w:p w14:paraId="73E50D23"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3</w:t>
            </w:r>
          </w:p>
        </w:tc>
        <w:tc>
          <w:tcPr>
            <w:tcW w:w="1367" w:type="dxa"/>
          </w:tcPr>
          <w:p w14:paraId="3535DE71"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3</w:t>
            </w:r>
          </w:p>
        </w:tc>
        <w:tc>
          <w:tcPr>
            <w:tcW w:w="1367" w:type="dxa"/>
          </w:tcPr>
          <w:p w14:paraId="6EA37016"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4</w:t>
            </w:r>
          </w:p>
        </w:tc>
        <w:tc>
          <w:tcPr>
            <w:tcW w:w="1367" w:type="dxa"/>
          </w:tcPr>
          <w:p w14:paraId="0F0FF06F" w14:textId="77777777" w:rsidR="007C273A" w:rsidRPr="007C273A" w:rsidRDefault="007C273A" w:rsidP="007C273A">
            <w:pPr>
              <w:jc w:val="center"/>
              <w:rPr>
                <w:rFonts w:ascii="Calibri" w:eastAsia="Calibri" w:hAnsi="Calibri" w:cs="Times New Roman"/>
              </w:rPr>
            </w:pPr>
            <w:r w:rsidRPr="007C273A">
              <w:rPr>
                <w:rFonts w:ascii="Calibri" w:eastAsia="Calibri" w:hAnsi="Calibri" w:cs="Times New Roman"/>
              </w:rPr>
              <w:t>8</w:t>
            </w:r>
          </w:p>
        </w:tc>
      </w:tr>
    </w:tbl>
    <w:p w14:paraId="10EF5DB3" w14:textId="77777777" w:rsidR="007C273A" w:rsidRDefault="007C273A" w:rsidP="007845E5">
      <w:pPr>
        <w:spacing w:after="0" w:line="240" w:lineRule="auto"/>
        <w:ind w:left="360"/>
        <w:rPr>
          <w:rFonts w:cs="Times New Roman"/>
          <w:sz w:val="24"/>
          <w:szCs w:val="24"/>
        </w:rPr>
      </w:pPr>
    </w:p>
    <w:p w14:paraId="7741F246" w14:textId="77777777" w:rsidR="00317733" w:rsidRDefault="00317733" w:rsidP="007845E5">
      <w:pPr>
        <w:spacing w:after="0" w:line="240" w:lineRule="auto"/>
        <w:ind w:left="360"/>
        <w:rPr>
          <w:rFonts w:cs="Times New Roman"/>
          <w:sz w:val="24"/>
          <w:szCs w:val="24"/>
        </w:rPr>
      </w:pPr>
    </w:p>
    <w:p w14:paraId="675D6D24" w14:textId="7D35705D" w:rsidR="00877233" w:rsidRDefault="00023624" w:rsidP="008246D6">
      <w:pPr>
        <w:spacing w:after="0" w:line="240" w:lineRule="auto"/>
        <w:rPr>
          <w:rFonts w:cs="Times New Roman"/>
          <w:sz w:val="24"/>
          <w:szCs w:val="24"/>
        </w:rPr>
      </w:pPr>
      <w:r>
        <w:rPr>
          <w:rFonts w:cs="Times New Roman"/>
          <w:sz w:val="24"/>
          <w:szCs w:val="24"/>
        </w:rPr>
        <w:t>As can see seen in the above table, the yearly criminal jus</w:t>
      </w:r>
      <w:r w:rsidR="009A321E">
        <w:rPr>
          <w:rFonts w:cs="Times New Roman"/>
          <w:sz w:val="24"/>
          <w:szCs w:val="24"/>
        </w:rPr>
        <w:t>tice graduation rates for the B</w:t>
      </w:r>
      <w:r>
        <w:rPr>
          <w:rFonts w:cs="Times New Roman"/>
          <w:sz w:val="24"/>
          <w:szCs w:val="24"/>
        </w:rPr>
        <w:t>S</w:t>
      </w:r>
      <w:r w:rsidR="009A321E">
        <w:rPr>
          <w:rFonts w:cs="Times New Roman"/>
          <w:sz w:val="24"/>
          <w:szCs w:val="24"/>
        </w:rPr>
        <w:t xml:space="preserve"> degree for the past five years averaged 4.2 graduates</w:t>
      </w:r>
      <w:r w:rsidR="00877233">
        <w:rPr>
          <w:rFonts w:cs="Times New Roman"/>
          <w:sz w:val="24"/>
          <w:szCs w:val="24"/>
        </w:rPr>
        <w:t>.</w:t>
      </w:r>
      <w:r w:rsidR="009A321E">
        <w:rPr>
          <w:rFonts w:cs="Times New Roman"/>
          <w:sz w:val="24"/>
          <w:szCs w:val="24"/>
        </w:rPr>
        <w:t xml:space="preserve"> This is under the recommended guideline average of 5. </w:t>
      </w:r>
      <w:r w:rsidR="00877233">
        <w:rPr>
          <w:rFonts w:cs="Times New Roman"/>
          <w:sz w:val="24"/>
          <w:szCs w:val="24"/>
        </w:rPr>
        <w:t xml:space="preserve"> </w:t>
      </w:r>
    </w:p>
    <w:p w14:paraId="45D57146" w14:textId="1DCC2208" w:rsidR="005F0945" w:rsidRPr="00EF3BD7" w:rsidRDefault="00877233" w:rsidP="00877233">
      <w:pPr>
        <w:spacing w:after="0" w:line="240" w:lineRule="auto"/>
        <w:rPr>
          <w:rFonts w:cs="Times New Roman"/>
          <w:sz w:val="24"/>
          <w:szCs w:val="24"/>
        </w:rPr>
      </w:pPr>
      <w:r>
        <w:rPr>
          <w:rFonts w:cs="Times New Roman"/>
          <w:sz w:val="24"/>
          <w:szCs w:val="24"/>
        </w:rPr>
        <w:t xml:space="preserve">  </w:t>
      </w:r>
    </w:p>
    <w:p w14:paraId="28675AAE" w14:textId="77777777" w:rsidR="004A4D05" w:rsidRPr="005F0945" w:rsidRDefault="009D62AC" w:rsidP="005F0945">
      <w:pPr>
        <w:spacing w:after="0" w:line="240" w:lineRule="auto"/>
        <w:ind w:left="360"/>
        <w:rPr>
          <w:rFonts w:cs="Times New Roman"/>
          <w:sz w:val="20"/>
          <w:szCs w:val="20"/>
        </w:rPr>
      </w:pPr>
      <w:r w:rsidRPr="005F0945">
        <w:rPr>
          <w:rFonts w:cs="Times New Roman"/>
          <w:sz w:val="20"/>
          <w:szCs w:val="20"/>
        </w:rPr>
        <w:t xml:space="preserve">* </w:t>
      </w:r>
      <w:r w:rsidR="005F0945" w:rsidRPr="005F0945">
        <w:rPr>
          <w:rFonts w:cs="Times New Roman"/>
          <w:sz w:val="20"/>
          <w:szCs w:val="20"/>
        </w:rPr>
        <w:t>Guidelines for graduation completion rates:</w:t>
      </w:r>
    </w:p>
    <w:p w14:paraId="200E8D4B" w14:textId="77777777" w:rsidR="004A4D05" w:rsidRPr="005F0945" w:rsidRDefault="000E5E27" w:rsidP="005F0945">
      <w:pPr>
        <w:pStyle w:val="ListParagraph"/>
        <w:numPr>
          <w:ilvl w:val="0"/>
          <w:numId w:val="2"/>
        </w:numPr>
        <w:spacing w:after="0" w:line="240" w:lineRule="auto"/>
        <w:ind w:left="1080"/>
        <w:rPr>
          <w:rFonts w:cs="Times New Roman"/>
          <w:sz w:val="20"/>
          <w:szCs w:val="20"/>
        </w:rPr>
      </w:pPr>
      <w:r w:rsidRPr="005F0945">
        <w:rPr>
          <w:rFonts w:cs="Times New Roman"/>
          <w:sz w:val="20"/>
          <w:szCs w:val="20"/>
        </w:rPr>
        <w:t>Bachelor</w:t>
      </w:r>
      <w:r w:rsidR="004A4D05" w:rsidRPr="005F0945">
        <w:rPr>
          <w:rFonts w:cs="Times New Roman"/>
          <w:sz w:val="20"/>
          <w:szCs w:val="20"/>
        </w:rPr>
        <w:t xml:space="preserve"> Programs:</w:t>
      </w:r>
      <w:r w:rsidR="004A4D05" w:rsidRPr="005F0945">
        <w:rPr>
          <w:rFonts w:cs="Times New Roman"/>
          <w:sz w:val="20"/>
          <w:szCs w:val="20"/>
        </w:rPr>
        <w:tab/>
      </w:r>
      <w:r w:rsidR="009D62AC" w:rsidRPr="005F0945">
        <w:rPr>
          <w:rFonts w:cs="Times New Roman"/>
          <w:sz w:val="20"/>
          <w:szCs w:val="20"/>
        </w:rPr>
        <w:tab/>
      </w:r>
      <w:r w:rsidR="00E22E08" w:rsidRPr="005F0945">
        <w:rPr>
          <w:rFonts w:cs="Times New Roman"/>
          <w:sz w:val="20"/>
          <w:szCs w:val="20"/>
        </w:rPr>
        <w:t xml:space="preserve">Average – </w:t>
      </w:r>
      <w:r w:rsidR="00BD2C9F">
        <w:rPr>
          <w:rFonts w:cs="Times New Roman"/>
          <w:sz w:val="20"/>
          <w:szCs w:val="20"/>
        </w:rPr>
        <w:t>5</w:t>
      </w:r>
      <w:r w:rsidR="00E22E08" w:rsidRPr="005F0945">
        <w:rPr>
          <w:rFonts w:cs="Times New Roman"/>
          <w:sz w:val="20"/>
          <w:szCs w:val="20"/>
        </w:rPr>
        <w:t xml:space="preserve"> per year; 5-</w:t>
      </w:r>
      <w:r w:rsidR="004A4D05" w:rsidRPr="005F0945">
        <w:rPr>
          <w:rFonts w:cs="Times New Roman"/>
          <w:sz w:val="20"/>
          <w:szCs w:val="20"/>
        </w:rPr>
        <w:t xml:space="preserve">year total:  </w:t>
      </w:r>
      <w:r w:rsidR="00BD2C9F">
        <w:rPr>
          <w:rFonts w:cs="Times New Roman"/>
          <w:sz w:val="20"/>
          <w:szCs w:val="20"/>
        </w:rPr>
        <w:t>25</w:t>
      </w:r>
    </w:p>
    <w:p w14:paraId="694F460B" w14:textId="77777777" w:rsidR="004A4D05" w:rsidRPr="005F0945" w:rsidRDefault="000E5E27" w:rsidP="005F0945">
      <w:pPr>
        <w:pStyle w:val="ListParagraph"/>
        <w:numPr>
          <w:ilvl w:val="0"/>
          <w:numId w:val="2"/>
        </w:numPr>
        <w:spacing w:after="0" w:line="240" w:lineRule="auto"/>
        <w:ind w:left="1080"/>
        <w:rPr>
          <w:rFonts w:cs="Times New Roman"/>
          <w:sz w:val="20"/>
          <w:szCs w:val="20"/>
        </w:rPr>
      </w:pPr>
      <w:r w:rsidRPr="005F0945">
        <w:rPr>
          <w:rFonts w:cs="Times New Roman"/>
          <w:sz w:val="20"/>
          <w:szCs w:val="20"/>
        </w:rPr>
        <w:t>Associate</w:t>
      </w:r>
      <w:r w:rsidR="004A4D05" w:rsidRPr="005F0945">
        <w:rPr>
          <w:rFonts w:cs="Times New Roman"/>
          <w:sz w:val="20"/>
          <w:szCs w:val="20"/>
        </w:rPr>
        <w:t xml:space="preserve"> Programs:</w:t>
      </w:r>
      <w:r w:rsidR="004A4D05" w:rsidRPr="005F0945">
        <w:rPr>
          <w:rFonts w:cs="Times New Roman"/>
          <w:sz w:val="20"/>
          <w:szCs w:val="20"/>
        </w:rPr>
        <w:tab/>
      </w:r>
      <w:r w:rsidR="004A4D05" w:rsidRPr="005F0945">
        <w:rPr>
          <w:rFonts w:cs="Times New Roman"/>
          <w:sz w:val="20"/>
          <w:szCs w:val="20"/>
        </w:rPr>
        <w:tab/>
        <w:t xml:space="preserve">Average – </w:t>
      </w:r>
      <w:r w:rsidR="00BD2C9F">
        <w:rPr>
          <w:rFonts w:cs="Times New Roman"/>
          <w:sz w:val="20"/>
          <w:szCs w:val="20"/>
        </w:rPr>
        <w:t>6</w:t>
      </w:r>
      <w:r w:rsidR="004A4D05" w:rsidRPr="005F0945">
        <w:rPr>
          <w:rFonts w:cs="Times New Roman"/>
          <w:sz w:val="20"/>
          <w:szCs w:val="20"/>
        </w:rPr>
        <w:t xml:space="preserve"> per year; </w:t>
      </w:r>
      <w:r w:rsidR="00E22E08" w:rsidRPr="005F0945">
        <w:rPr>
          <w:rFonts w:cs="Times New Roman"/>
          <w:sz w:val="20"/>
          <w:szCs w:val="20"/>
        </w:rPr>
        <w:t>5-</w:t>
      </w:r>
      <w:r w:rsidR="004A4D05" w:rsidRPr="005F0945">
        <w:rPr>
          <w:rFonts w:cs="Times New Roman"/>
          <w:sz w:val="20"/>
          <w:szCs w:val="20"/>
        </w:rPr>
        <w:t>year t</w:t>
      </w:r>
      <w:r w:rsidRPr="005F0945">
        <w:rPr>
          <w:rFonts w:cs="Times New Roman"/>
          <w:sz w:val="20"/>
          <w:szCs w:val="20"/>
        </w:rPr>
        <w:t xml:space="preserve">otal:  </w:t>
      </w:r>
      <w:r w:rsidR="00BD2C9F">
        <w:rPr>
          <w:rFonts w:cs="Times New Roman"/>
          <w:sz w:val="20"/>
          <w:szCs w:val="20"/>
        </w:rPr>
        <w:t>30</w:t>
      </w:r>
    </w:p>
    <w:p w14:paraId="213EFEFF" w14:textId="77777777" w:rsidR="004A4D05" w:rsidRPr="005F0945" w:rsidRDefault="000E5E27" w:rsidP="005F0945">
      <w:pPr>
        <w:pStyle w:val="ListParagraph"/>
        <w:numPr>
          <w:ilvl w:val="0"/>
          <w:numId w:val="2"/>
        </w:numPr>
        <w:spacing w:after="0" w:line="240" w:lineRule="auto"/>
        <w:ind w:left="1080"/>
        <w:rPr>
          <w:rFonts w:cs="Times New Roman"/>
          <w:sz w:val="20"/>
          <w:szCs w:val="20"/>
        </w:rPr>
      </w:pPr>
      <w:r w:rsidRPr="005F0945">
        <w:rPr>
          <w:rFonts w:cs="Times New Roman"/>
          <w:sz w:val="20"/>
          <w:szCs w:val="20"/>
        </w:rPr>
        <w:t>Diploma</w:t>
      </w:r>
      <w:r w:rsidR="004A4D05" w:rsidRPr="005F0945">
        <w:rPr>
          <w:rFonts w:cs="Times New Roman"/>
          <w:sz w:val="20"/>
          <w:szCs w:val="20"/>
        </w:rPr>
        <w:t xml:space="preserve"> Programs:</w:t>
      </w:r>
      <w:r w:rsidR="004A4D05" w:rsidRPr="005F0945">
        <w:rPr>
          <w:rFonts w:cs="Times New Roman"/>
          <w:sz w:val="20"/>
          <w:szCs w:val="20"/>
        </w:rPr>
        <w:tab/>
      </w:r>
      <w:r w:rsidR="004A4D05" w:rsidRPr="005F0945">
        <w:rPr>
          <w:rFonts w:cs="Times New Roman"/>
          <w:sz w:val="20"/>
          <w:szCs w:val="20"/>
        </w:rPr>
        <w:tab/>
        <w:t xml:space="preserve">Average – </w:t>
      </w:r>
      <w:r w:rsidRPr="005F0945">
        <w:rPr>
          <w:rFonts w:cs="Times New Roman"/>
          <w:sz w:val="20"/>
          <w:szCs w:val="20"/>
        </w:rPr>
        <w:t>5</w:t>
      </w:r>
      <w:r w:rsidR="004A4D05" w:rsidRPr="005F0945">
        <w:rPr>
          <w:rFonts w:cs="Times New Roman"/>
          <w:sz w:val="20"/>
          <w:szCs w:val="20"/>
        </w:rPr>
        <w:t xml:space="preserve"> per year; </w:t>
      </w:r>
      <w:r w:rsidR="00E22E08" w:rsidRPr="005F0945">
        <w:rPr>
          <w:rFonts w:cs="Times New Roman"/>
          <w:sz w:val="20"/>
          <w:szCs w:val="20"/>
        </w:rPr>
        <w:t>5-</w:t>
      </w:r>
      <w:r w:rsidR="004A4D05" w:rsidRPr="005F0945">
        <w:rPr>
          <w:rFonts w:cs="Times New Roman"/>
          <w:sz w:val="20"/>
          <w:szCs w:val="20"/>
        </w:rPr>
        <w:t xml:space="preserve">year total:  </w:t>
      </w:r>
      <w:r w:rsidRPr="005F0945">
        <w:rPr>
          <w:rFonts w:cs="Times New Roman"/>
          <w:sz w:val="20"/>
          <w:szCs w:val="20"/>
        </w:rPr>
        <w:t>25</w:t>
      </w:r>
    </w:p>
    <w:p w14:paraId="08C93ECD" w14:textId="77777777" w:rsidR="00330D4F" w:rsidRPr="005F0945" w:rsidRDefault="000E5E27" w:rsidP="00330D4F">
      <w:pPr>
        <w:pStyle w:val="ListParagraph"/>
        <w:numPr>
          <w:ilvl w:val="0"/>
          <w:numId w:val="2"/>
        </w:numPr>
        <w:spacing w:after="0" w:line="240" w:lineRule="auto"/>
        <w:ind w:left="1080"/>
        <w:rPr>
          <w:rFonts w:cs="Times New Roman"/>
          <w:sz w:val="20"/>
          <w:szCs w:val="20"/>
        </w:rPr>
      </w:pPr>
      <w:r w:rsidRPr="005F0945">
        <w:rPr>
          <w:rFonts w:cs="Times New Roman"/>
          <w:sz w:val="20"/>
          <w:szCs w:val="20"/>
        </w:rPr>
        <w:t>Certificate Programs</w:t>
      </w:r>
      <w:r w:rsidRPr="005F0945">
        <w:rPr>
          <w:rFonts w:cs="Times New Roman"/>
          <w:sz w:val="20"/>
          <w:szCs w:val="20"/>
        </w:rPr>
        <w:tab/>
      </w:r>
      <w:r w:rsidRPr="005F0945">
        <w:rPr>
          <w:rFonts w:cs="Times New Roman"/>
          <w:sz w:val="20"/>
          <w:szCs w:val="20"/>
        </w:rPr>
        <w:tab/>
        <w:t>Average – 8 per year; 5-year total:  40</w:t>
      </w:r>
    </w:p>
    <w:p w14:paraId="2B7B00DC" w14:textId="77777777" w:rsidR="00330D4F" w:rsidRPr="005F0945" w:rsidRDefault="00DA3A64" w:rsidP="00DA3A64">
      <w:pPr>
        <w:spacing w:after="0" w:line="240" w:lineRule="auto"/>
        <w:ind w:firstLine="360"/>
        <w:rPr>
          <w:rFonts w:cs="Times New Roman"/>
          <w:i/>
          <w:sz w:val="20"/>
          <w:szCs w:val="20"/>
        </w:rPr>
      </w:pPr>
      <w:r>
        <w:rPr>
          <w:rFonts w:cs="Times New Roman"/>
          <w:i/>
          <w:sz w:val="20"/>
          <w:szCs w:val="20"/>
        </w:rPr>
        <w:t xml:space="preserve">(See APPENDIX A for </w:t>
      </w:r>
      <w:r w:rsidR="00046BC3" w:rsidRPr="005F0945">
        <w:rPr>
          <w:rFonts w:cs="Times New Roman"/>
          <w:i/>
          <w:sz w:val="20"/>
          <w:szCs w:val="20"/>
        </w:rPr>
        <w:t xml:space="preserve">types of programs </w:t>
      </w:r>
      <w:r w:rsidR="00330D4F" w:rsidRPr="005F0945">
        <w:rPr>
          <w:rFonts w:cs="Times New Roman"/>
          <w:i/>
          <w:sz w:val="20"/>
          <w:szCs w:val="20"/>
        </w:rPr>
        <w:t>excluded from review</w:t>
      </w:r>
      <w:r w:rsidR="00BD2C9F">
        <w:rPr>
          <w:rFonts w:cs="Times New Roman"/>
          <w:i/>
          <w:sz w:val="20"/>
          <w:szCs w:val="20"/>
        </w:rPr>
        <w:t xml:space="preserve"> or from </w:t>
      </w:r>
      <w:r>
        <w:rPr>
          <w:rFonts w:cs="Times New Roman"/>
          <w:i/>
          <w:sz w:val="20"/>
          <w:szCs w:val="20"/>
        </w:rPr>
        <w:t>meeting the guidelines for completion</w:t>
      </w:r>
      <w:r w:rsidR="00330D4F" w:rsidRPr="005F0945">
        <w:rPr>
          <w:rFonts w:cs="Times New Roman"/>
          <w:i/>
          <w:sz w:val="20"/>
          <w:szCs w:val="20"/>
        </w:rPr>
        <w:t>.)</w:t>
      </w:r>
    </w:p>
    <w:p w14:paraId="28DCCF37" w14:textId="77777777" w:rsidR="00386C55" w:rsidRPr="00EF3BD7" w:rsidRDefault="00386C55" w:rsidP="009D62AC">
      <w:pPr>
        <w:spacing w:after="0" w:line="240" w:lineRule="auto"/>
        <w:rPr>
          <w:rFonts w:cs="Times New Roman"/>
          <w:sz w:val="24"/>
          <w:szCs w:val="24"/>
        </w:rPr>
      </w:pPr>
    </w:p>
    <w:p w14:paraId="3A063BE9" w14:textId="77777777" w:rsidR="000E5E27" w:rsidRPr="00EF3BD7" w:rsidRDefault="000E5E27"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Quality</w:t>
      </w:r>
      <w:r w:rsidR="00A004FB" w:rsidRPr="00EF3BD7">
        <w:rPr>
          <w:rFonts w:cs="Times New Roman"/>
          <w:b/>
          <w:sz w:val="24"/>
          <w:szCs w:val="24"/>
        </w:rPr>
        <w:t xml:space="preserve"> of Instruction and Curriculum</w:t>
      </w:r>
    </w:p>
    <w:p w14:paraId="1C3525B3" w14:textId="77777777" w:rsidR="00AB7DC1" w:rsidRPr="00EF3BD7" w:rsidRDefault="00AB7DC1" w:rsidP="000E5E27">
      <w:pPr>
        <w:pStyle w:val="ListParagraph"/>
        <w:spacing w:after="0" w:line="240" w:lineRule="auto"/>
        <w:ind w:left="360"/>
        <w:rPr>
          <w:rFonts w:cs="Times New Roman"/>
          <w:b/>
          <w:sz w:val="24"/>
          <w:szCs w:val="24"/>
        </w:rPr>
      </w:pPr>
      <w:r w:rsidRPr="00EF3BD7">
        <w:rPr>
          <w:rFonts w:cs="Times New Roman"/>
          <w:b/>
          <w:sz w:val="24"/>
          <w:szCs w:val="24"/>
        </w:rPr>
        <w:t xml:space="preserve">  </w:t>
      </w:r>
    </w:p>
    <w:p w14:paraId="3DF40584" w14:textId="77777777" w:rsidR="00AB7DC1" w:rsidRPr="00094A34" w:rsidRDefault="00AB7DC1" w:rsidP="009D62AC">
      <w:pPr>
        <w:pStyle w:val="ListParagraph"/>
        <w:numPr>
          <w:ilvl w:val="1"/>
          <w:numId w:val="1"/>
        </w:numPr>
        <w:spacing w:after="0" w:line="240" w:lineRule="auto"/>
        <w:ind w:left="1080"/>
        <w:rPr>
          <w:rFonts w:cs="Times New Roman"/>
          <w:b/>
          <w:sz w:val="24"/>
          <w:szCs w:val="24"/>
        </w:rPr>
      </w:pPr>
      <w:r w:rsidRPr="00094A34">
        <w:rPr>
          <w:rFonts w:cs="Times New Roman"/>
          <w:b/>
          <w:sz w:val="24"/>
          <w:szCs w:val="24"/>
        </w:rPr>
        <w:t xml:space="preserve">Program accreditation </w:t>
      </w:r>
    </w:p>
    <w:p w14:paraId="5584695A" w14:textId="77777777" w:rsidR="00AB7DC1"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 xml:space="preserve">For </w:t>
      </w:r>
      <w:r w:rsidR="00AB7DC1" w:rsidRPr="00EF3BD7">
        <w:rPr>
          <w:rFonts w:cs="Times New Roman"/>
          <w:sz w:val="24"/>
          <w:szCs w:val="24"/>
        </w:rPr>
        <w:t>program</w:t>
      </w:r>
      <w:r w:rsidRPr="00EF3BD7">
        <w:rPr>
          <w:rFonts w:cs="Times New Roman"/>
          <w:sz w:val="24"/>
          <w:szCs w:val="24"/>
        </w:rPr>
        <w:t xml:space="preserve">s </w:t>
      </w:r>
      <w:r w:rsidR="00AB7DC1" w:rsidRPr="00EF3BD7">
        <w:rPr>
          <w:rFonts w:cs="Times New Roman"/>
          <w:sz w:val="24"/>
          <w:szCs w:val="24"/>
        </w:rPr>
        <w:t>currently accredited include:</w:t>
      </w:r>
    </w:p>
    <w:p w14:paraId="53CA77B6" w14:textId="1A057C5B"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Name </w:t>
      </w:r>
      <w:r w:rsidR="00BB459F">
        <w:rPr>
          <w:rFonts w:cs="Times New Roman"/>
          <w:sz w:val="24"/>
          <w:szCs w:val="24"/>
        </w:rPr>
        <w:t>of accrediting body/organization</w:t>
      </w:r>
    </w:p>
    <w:p w14:paraId="1EE032B1" w14:textId="590768FE" w:rsidR="00BB459F" w:rsidRPr="00EF3BD7" w:rsidRDefault="00BB459F" w:rsidP="00BB459F">
      <w:pPr>
        <w:pStyle w:val="ListParagraph"/>
        <w:numPr>
          <w:ilvl w:val="0"/>
          <w:numId w:val="2"/>
        </w:numPr>
        <w:spacing w:after="0" w:line="240" w:lineRule="auto"/>
        <w:ind w:left="2610" w:firstLine="0"/>
        <w:rPr>
          <w:rFonts w:cs="Times New Roman"/>
          <w:sz w:val="24"/>
          <w:szCs w:val="24"/>
        </w:rPr>
      </w:pPr>
      <w:r>
        <w:rPr>
          <w:rFonts w:cs="Times New Roman"/>
          <w:sz w:val="24"/>
          <w:szCs w:val="24"/>
        </w:rPr>
        <w:t>Higher Learning Commission</w:t>
      </w:r>
    </w:p>
    <w:p w14:paraId="195F6F0A"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Date most recently accredited </w:t>
      </w:r>
    </w:p>
    <w:p w14:paraId="31804911" w14:textId="191C246A" w:rsidR="00C7200C" w:rsidRPr="00EF3BD7" w:rsidRDefault="00C7200C" w:rsidP="00C7200C">
      <w:pPr>
        <w:pStyle w:val="ListParagraph"/>
        <w:numPr>
          <w:ilvl w:val="0"/>
          <w:numId w:val="2"/>
        </w:numPr>
        <w:spacing w:after="0" w:line="240" w:lineRule="auto"/>
        <w:ind w:firstLine="1890"/>
        <w:rPr>
          <w:rFonts w:cs="Times New Roman"/>
          <w:sz w:val="24"/>
          <w:szCs w:val="24"/>
        </w:rPr>
      </w:pPr>
      <w:r>
        <w:rPr>
          <w:rFonts w:cs="Times New Roman"/>
          <w:sz w:val="24"/>
          <w:szCs w:val="24"/>
        </w:rPr>
        <w:t>2012</w:t>
      </w:r>
    </w:p>
    <w:p w14:paraId="7D339803"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Next reaccreditation date</w:t>
      </w:r>
    </w:p>
    <w:p w14:paraId="67ADBD63" w14:textId="4A47920A" w:rsidR="00C7200C" w:rsidRPr="00EF3BD7" w:rsidRDefault="00C7200C" w:rsidP="00094A34">
      <w:pPr>
        <w:pStyle w:val="ListParagraph"/>
        <w:numPr>
          <w:ilvl w:val="0"/>
          <w:numId w:val="2"/>
        </w:numPr>
        <w:spacing w:after="0" w:line="240" w:lineRule="auto"/>
        <w:ind w:firstLine="1890"/>
        <w:rPr>
          <w:rFonts w:cs="Times New Roman"/>
          <w:sz w:val="24"/>
          <w:szCs w:val="24"/>
        </w:rPr>
      </w:pPr>
      <w:r>
        <w:rPr>
          <w:rFonts w:cs="Times New Roman"/>
          <w:sz w:val="24"/>
          <w:szCs w:val="24"/>
        </w:rPr>
        <w:t>2022</w:t>
      </w:r>
    </w:p>
    <w:p w14:paraId="3F5BB2EF" w14:textId="77777777" w:rsidR="00445A0D" w:rsidRDefault="00AB7DC1" w:rsidP="00330D4F">
      <w:pPr>
        <w:pStyle w:val="ListParagraph"/>
        <w:numPr>
          <w:ilvl w:val="3"/>
          <w:numId w:val="1"/>
        </w:numPr>
        <w:spacing w:after="0" w:line="240" w:lineRule="auto"/>
        <w:ind w:left="2520"/>
        <w:rPr>
          <w:rFonts w:cs="Times New Roman"/>
          <w:sz w:val="24"/>
          <w:szCs w:val="24"/>
        </w:rPr>
      </w:pPr>
      <w:r w:rsidRPr="00EF3BD7">
        <w:rPr>
          <w:rFonts w:cs="Times New Roman"/>
          <w:sz w:val="24"/>
          <w:szCs w:val="24"/>
        </w:rPr>
        <w:t>List recommendations from most recent visit and progress to date.</w:t>
      </w:r>
    </w:p>
    <w:p w14:paraId="274BFEA4" w14:textId="5355E7C6" w:rsidR="0029197F" w:rsidRDefault="00C56344" w:rsidP="00094A34">
      <w:pPr>
        <w:pStyle w:val="ListParagraph"/>
        <w:numPr>
          <w:ilvl w:val="0"/>
          <w:numId w:val="2"/>
        </w:numPr>
        <w:spacing w:after="0" w:line="240" w:lineRule="auto"/>
        <w:ind w:left="2610" w:firstLine="0"/>
        <w:rPr>
          <w:rFonts w:cs="Times New Roman"/>
          <w:sz w:val="24"/>
          <w:szCs w:val="24"/>
        </w:rPr>
      </w:pPr>
      <w:r>
        <w:rPr>
          <w:rFonts w:cs="Times New Roman"/>
          <w:sz w:val="24"/>
          <w:szCs w:val="24"/>
        </w:rPr>
        <w:t xml:space="preserve">There were no direct recommendations for the Criminal Justice Department. The only area to note is the HLC will </w:t>
      </w:r>
      <w:r w:rsidRPr="00C56344">
        <w:rPr>
          <w:rFonts w:cs="Times New Roman"/>
          <w:sz w:val="24"/>
          <w:szCs w:val="24"/>
        </w:rPr>
        <w:t>re</w:t>
      </w:r>
      <w:r>
        <w:rPr>
          <w:rFonts w:cs="Times New Roman"/>
          <w:sz w:val="24"/>
          <w:szCs w:val="24"/>
        </w:rPr>
        <w:t>quest a monitoring report of the academic</w:t>
      </w:r>
      <w:r w:rsidRPr="00C56344">
        <w:rPr>
          <w:rFonts w:cs="Times New Roman"/>
          <w:sz w:val="24"/>
          <w:szCs w:val="24"/>
        </w:rPr>
        <w:t xml:space="preserve"> progress</w:t>
      </w:r>
      <w:r w:rsidR="00094A34">
        <w:rPr>
          <w:rFonts w:cs="Times New Roman"/>
          <w:sz w:val="24"/>
          <w:szCs w:val="24"/>
        </w:rPr>
        <w:t xml:space="preserve"> in regards to the </w:t>
      </w:r>
      <w:r w:rsidR="00094A34" w:rsidRPr="00094A34">
        <w:rPr>
          <w:rFonts w:cs="Times New Roman"/>
          <w:sz w:val="24"/>
          <w:szCs w:val="24"/>
        </w:rPr>
        <w:t>Evaluation and Improvement</w:t>
      </w:r>
      <w:r>
        <w:rPr>
          <w:rFonts w:cs="Times New Roman"/>
          <w:sz w:val="24"/>
          <w:szCs w:val="24"/>
        </w:rPr>
        <w:t xml:space="preserve"> </w:t>
      </w:r>
      <w:r w:rsidR="00094A34">
        <w:rPr>
          <w:rFonts w:cs="Times New Roman"/>
          <w:sz w:val="24"/>
          <w:szCs w:val="24"/>
        </w:rPr>
        <w:t xml:space="preserve">criterion 4B </w:t>
      </w:r>
      <w:r w:rsidRPr="00C56344">
        <w:rPr>
          <w:rFonts w:cs="Times New Roman"/>
          <w:sz w:val="24"/>
          <w:szCs w:val="24"/>
        </w:rPr>
        <w:t>with all of the assessment sy</w:t>
      </w:r>
      <w:r>
        <w:rPr>
          <w:rFonts w:cs="Times New Roman"/>
          <w:sz w:val="24"/>
          <w:szCs w:val="24"/>
        </w:rPr>
        <w:t xml:space="preserve">stems that have been initiated. </w:t>
      </w:r>
      <w:r w:rsidR="00094A34">
        <w:rPr>
          <w:rFonts w:cs="Times New Roman"/>
          <w:sz w:val="24"/>
          <w:szCs w:val="24"/>
        </w:rPr>
        <w:t xml:space="preserve">The core component has been met but with concerns. This is a repost for the academics department as a whole. </w:t>
      </w:r>
    </w:p>
    <w:p w14:paraId="068A0434" w14:textId="77777777" w:rsidR="0029197F" w:rsidRPr="00EF3BD7" w:rsidRDefault="0029197F" w:rsidP="0029197F">
      <w:pPr>
        <w:pStyle w:val="ListParagraph"/>
        <w:spacing w:after="0" w:line="240" w:lineRule="auto"/>
        <w:ind w:left="2700"/>
        <w:rPr>
          <w:rFonts w:cs="Times New Roman"/>
          <w:sz w:val="24"/>
          <w:szCs w:val="24"/>
        </w:rPr>
      </w:pPr>
    </w:p>
    <w:p w14:paraId="3BEC60CD" w14:textId="77777777" w:rsidR="000D385C"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For programs seeking accreditation include:</w:t>
      </w:r>
    </w:p>
    <w:p w14:paraId="764A7A7A" w14:textId="77777777"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Name of accrediting body/organization</w:t>
      </w:r>
    </w:p>
    <w:p w14:paraId="31095047" w14:textId="5F704285" w:rsidR="0029197F" w:rsidRPr="00EF3BD7" w:rsidRDefault="0029197F" w:rsidP="0029197F">
      <w:pPr>
        <w:pStyle w:val="ListParagraph"/>
        <w:numPr>
          <w:ilvl w:val="0"/>
          <w:numId w:val="2"/>
        </w:numPr>
        <w:spacing w:after="0" w:line="240" w:lineRule="auto"/>
        <w:ind w:left="2520" w:firstLine="0"/>
        <w:rPr>
          <w:rFonts w:cs="Times New Roman"/>
          <w:sz w:val="24"/>
          <w:szCs w:val="24"/>
        </w:rPr>
      </w:pPr>
      <w:r>
        <w:rPr>
          <w:rFonts w:cs="Times New Roman"/>
          <w:sz w:val="24"/>
          <w:szCs w:val="24"/>
        </w:rPr>
        <w:lastRenderedPageBreak/>
        <w:t>N/A – at this time, there are no programs in the AAS Criminal justice degree seeking accreditation</w:t>
      </w:r>
    </w:p>
    <w:p w14:paraId="12DB36E7" w14:textId="77777777" w:rsidR="00FB1E46"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Timeline for seeking accreditation</w:t>
      </w:r>
    </w:p>
    <w:p w14:paraId="4626B498" w14:textId="77777777" w:rsidR="00FB1E46" w:rsidRPr="00EF3BD7" w:rsidRDefault="00FB1E46" w:rsidP="00FB1E46">
      <w:pPr>
        <w:pStyle w:val="ListParagraph"/>
        <w:numPr>
          <w:ilvl w:val="0"/>
          <w:numId w:val="2"/>
        </w:numPr>
        <w:spacing w:after="0" w:line="240" w:lineRule="auto"/>
        <w:ind w:left="2520" w:firstLine="0"/>
        <w:rPr>
          <w:rFonts w:cs="Times New Roman"/>
          <w:sz w:val="24"/>
          <w:szCs w:val="24"/>
        </w:rPr>
      </w:pPr>
      <w:r>
        <w:rPr>
          <w:rFonts w:cs="Times New Roman"/>
          <w:sz w:val="24"/>
          <w:szCs w:val="24"/>
        </w:rPr>
        <w:t>N/A – at this time, there are no programs in the AAS Criminal justice degree seeking accreditation</w:t>
      </w:r>
    </w:p>
    <w:p w14:paraId="22498AA4" w14:textId="7ED5F6CF" w:rsidR="000D385C" w:rsidRPr="00EF3BD7" w:rsidRDefault="0029197F" w:rsidP="00FB1E46">
      <w:pPr>
        <w:pStyle w:val="ListParagraph"/>
        <w:spacing w:after="0" w:line="240" w:lineRule="auto"/>
        <w:ind w:left="2520"/>
        <w:rPr>
          <w:rFonts w:cs="Times New Roman"/>
          <w:sz w:val="24"/>
          <w:szCs w:val="24"/>
        </w:rPr>
      </w:pPr>
      <w:r>
        <w:rPr>
          <w:rFonts w:cs="Times New Roman"/>
          <w:sz w:val="24"/>
          <w:szCs w:val="24"/>
        </w:rPr>
        <w:br/>
      </w:r>
    </w:p>
    <w:p w14:paraId="7A5873D7" w14:textId="77777777" w:rsidR="000D385C"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For all other programs include:</w:t>
      </w:r>
    </w:p>
    <w:p w14:paraId="2E60FD23" w14:textId="77777777"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Date of most recent </w:t>
      </w:r>
      <w:r w:rsidR="004A4D05" w:rsidRPr="00EF3BD7">
        <w:rPr>
          <w:rFonts w:cs="Times New Roman"/>
          <w:sz w:val="24"/>
          <w:szCs w:val="24"/>
        </w:rPr>
        <w:t>Academic Program Review (A</w:t>
      </w:r>
      <w:r w:rsidRPr="00EF3BD7">
        <w:rPr>
          <w:rFonts w:cs="Times New Roman"/>
          <w:sz w:val="24"/>
          <w:szCs w:val="24"/>
        </w:rPr>
        <w:t>PR)</w:t>
      </w:r>
    </w:p>
    <w:p w14:paraId="18F00029" w14:textId="72A0F79D" w:rsidR="0029197F" w:rsidRPr="00EF3BD7" w:rsidRDefault="0029197F" w:rsidP="0029197F">
      <w:pPr>
        <w:pStyle w:val="ListParagraph"/>
        <w:numPr>
          <w:ilvl w:val="0"/>
          <w:numId w:val="2"/>
        </w:numPr>
        <w:spacing w:after="0" w:line="240" w:lineRule="auto"/>
        <w:ind w:firstLine="1800"/>
        <w:rPr>
          <w:rFonts w:cs="Times New Roman"/>
          <w:sz w:val="24"/>
          <w:szCs w:val="24"/>
        </w:rPr>
      </w:pPr>
      <w:r>
        <w:rPr>
          <w:rFonts w:cs="Times New Roman"/>
          <w:sz w:val="24"/>
          <w:szCs w:val="24"/>
        </w:rPr>
        <w:t>N/A</w:t>
      </w:r>
    </w:p>
    <w:p w14:paraId="59DBEF45" w14:textId="0310B0B0"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List of recomm</w:t>
      </w:r>
      <w:r w:rsidR="004A4D05" w:rsidRPr="00EF3BD7">
        <w:rPr>
          <w:rFonts w:cs="Times New Roman"/>
          <w:sz w:val="24"/>
          <w:szCs w:val="24"/>
        </w:rPr>
        <w:t>endations from the most recent A</w:t>
      </w:r>
      <w:r w:rsidR="0029197F">
        <w:rPr>
          <w:rFonts w:cs="Times New Roman"/>
          <w:sz w:val="24"/>
          <w:szCs w:val="24"/>
        </w:rPr>
        <w:t>PR and progress to date.</w:t>
      </w:r>
    </w:p>
    <w:p w14:paraId="3256FC4C" w14:textId="5F09D1B4" w:rsidR="0029197F" w:rsidRPr="00EF3BD7" w:rsidRDefault="0029197F" w:rsidP="0029197F">
      <w:pPr>
        <w:pStyle w:val="ListParagraph"/>
        <w:numPr>
          <w:ilvl w:val="0"/>
          <w:numId w:val="2"/>
        </w:numPr>
        <w:spacing w:after="0" w:line="240" w:lineRule="auto"/>
        <w:ind w:firstLine="1800"/>
        <w:rPr>
          <w:rFonts w:cs="Times New Roman"/>
          <w:sz w:val="24"/>
          <w:szCs w:val="24"/>
        </w:rPr>
      </w:pPr>
      <w:r>
        <w:rPr>
          <w:rFonts w:cs="Times New Roman"/>
          <w:sz w:val="24"/>
          <w:szCs w:val="24"/>
        </w:rPr>
        <w:t>N/A</w:t>
      </w:r>
    </w:p>
    <w:p w14:paraId="657715D0" w14:textId="77777777" w:rsidR="00E22E08" w:rsidRPr="00EF3BD7" w:rsidRDefault="004A4D05" w:rsidP="00E22E08">
      <w:pPr>
        <w:spacing w:after="0" w:line="240" w:lineRule="auto"/>
        <w:ind w:left="1800"/>
        <w:rPr>
          <w:rFonts w:cs="Times New Roman"/>
          <w:sz w:val="24"/>
          <w:szCs w:val="24"/>
        </w:rPr>
      </w:pPr>
      <w:r w:rsidRPr="00EF3BD7">
        <w:rPr>
          <w:rFonts w:cs="Times New Roman"/>
          <w:i/>
          <w:sz w:val="24"/>
          <w:szCs w:val="24"/>
        </w:rPr>
        <w:t>(Note: For first-time reviews, include N/A in response.)</w:t>
      </w:r>
    </w:p>
    <w:p w14:paraId="248CAE0C" w14:textId="77777777" w:rsidR="00E22E08" w:rsidRPr="00EF3BD7" w:rsidRDefault="00E22E08" w:rsidP="00E22E08">
      <w:pPr>
        <w:spacing w:after="0" w:line="240" w:lineRule="auto"/>
        <w:ind w:left="1800"/>
        <w:rPr>
          <w:rFonts w:cs="Times New Roman"/>
          <w:sz w:val="24"/>
          <w:szCs w:val="24"/>
        </w:rPr>
      </w:pPr>
    </w:p>
    <w:p w14:paraId="43FDC1E6" w14:textId="42C6A0F5" w:rsidR="000D385C" w:rsidRPr="00A03783" w:rsidRDefault="000D385C" w:rsidP="009D62AC">
      <w:pPr>
        <w:pStyle w:val="ListParagraph"/>
        <w:numPr>
          <w:ilvl w:val="1"/>
          <w:numId w:val="1"/>
        </w:numPr>
        <w:spacing w:after="0" w:line="240" w:lineRule="auto"/>
        <w:ind w:left="1080"/>
        <w:rPr>
          <w:rFonts w:cs="Times New Roman"/>
          <w:b/>
          <w:sz w:val="24"/>
          <w:szCs w:val="24"/>
        </w:rPr>
      </w:pPr>
      <w:r w:rsidRPr="00A03783">
        <w:rPr>
          <w:rFonts w:cs="Times New Roman"/>
          <w:b/>
          <w:sz w:val="24"/>
          <w:szCs w:val="24"/>
        </w:rPr>
        <w:t>Credentials of faculty</w:t>
      </w:r>
      <w:r w:rsidR="00F42DAA" w:rsidRPr="00A03783">
        <w:rPr>
          <w:rFonts w:cs="Times New Roman"/>
          <w:b/>
          <w:sz w:val="24"/>
          <w:szCs w:val="24"/>
        </w:rPr>
        <w:br/>
      </w:r>
    </w:p>
    <w:p w14:paraId="740C0889" w14:textId="5919BC75" w:rsidR="00F42DAA" w:rsidRDefault="00F42DAA" w:rsidP="00F42DAA">
      <w:pPr>
        <w:pStyle w:val="ListParagraph"/>
        <w:spacing w:after="0" w:line="240" w:lineRule="auto"/>
        <w:ind w:left="1080"/>
        <w:rPr>
          <w:rFonts w:cs="Times New Roman"/>
          <w:sz w:val="24"/>
          <w:szCs w:val="24"/>
        </w:rPr>
      </w:pPr>
      <w:r>
        <w:rPr>
          <w:rFonts w:cs="Times New Roman"/>
          <w:sz w:val="24"/>
          <w:szCs w:val="24"/>
        </w:rPr>
        <w:t>Michael Wetsch – Masters in Criminal Justice / Masters in Management</w:t>
      </w:r>
      <w:r>
        <w:rPr>
          <w:rFonts w:cs="Times New Roman"/>
          <w:sz w:val="24"/>
          <w:szCs w:val="24"/>
        </w:rPr>
        <w:br/>
        <w:t xml:space="preserve">                                 Male</w:t>
      </w:r>
      <w:r>
        <w:rPr>
          <w:rFonts w:cs="Times New Roman"/>
          <w:sz w:val="24"/>
          <w:szCs w:val="24"/>
        </w:rPr>
        <w:br/>
        <w:t xml:space="preserve">                                 White</w:t>
      </w:r>
      <w:r>
        <w:rPr>
          <w:rFonts w:cs="Times New Roman"/>
          <w:sz w:val="24"/>
          <w:szCs w:val="24"/>
        </w:rPr>
        <w:br/>
        <w:t xml:space="preserve">                                 No grants awarded for last 5 years</w:t>
      </w:r>
    </w:p>
    <w:p w14:paraId="4B5FAC18" w14:textId="0712FF40" w:rsidR="00F42DAA" w:rsidRDefault="00F42DAA" w:rsidP="00F42DAA">
      <w:pPr>
        <w:pStyle w:val="ListParagraph"/>
        <w:spacing w:after="0" w:line="240" w:lineRule="auto"/>
        <w:ind w:left="1080"/>
        <w:rPr>
          <w:rFonts w:cs="Times New Roman"/>
          <w:sz w:val="24"/>
          <w:szCs w:val="24"/>
        </w:rPr>
      </w:pPr>
      <w:r>
        <w:rPr>
          <w:rFonts w:cs="Times New Roman"/>
          <w:sz w:val="24"/>
          <w:szCs w:val="24"/>
        </w:rPr>
        <w:t xml:space="preserve">                                 No grants submitted for last 5 years</w:t>
      </w:r>
    </w:p>
    <w:p w14:paraId="7ED6FD3B" w14:textId="0C53C632" w:rsidR="00F42DAA" w:rsidRDefault="00F42DAA" w:rsidP="00F42DAA">
      <w:pPr>
        <w:pStyle w:val="ListParagraph"/>
        <w:spacing w:after="0" w:line="240" w:lineRule="auto"/>
        <w:ind w:left="1080"/>
        <w:rPr>
          <w:rFonts w:cs="Times New Roman"/>
          <w:sz w:val="24"/>
          <w:szCs w:val="24"/>
        </w:rPr>
      </w:pPr>
      <w:r>
        <w:rPr>
          <w:rFonts w:cs="Times New Roman"/>
          <w:sz w:val="24"/>
          <w:szCs w:val="24"/>
        </w:rPr>
        <w:t xml:space="preserve">                                 Professional Development</w:t>
      </w:r>
      <w:r w:rsidR="00BB459F">
        <w:rPr>
          <w:rFonts w:cs="Times New Roman"/>
          <w:sz w:val="24"/>
          <w:szCs w:val="24"/>
        </w:rPr>
        <w:t xml:space="preserve"> - </w:t>
      </w:r>
    </w:p>
    <w:p w14:paraId="760196E6" w14:textId="65CB3940" w:rsidR="00F42DAA" w:rsidRDefault="00F42DAA" w:rsidP="00F42DAA">
      <w:pPr>
        <w:pStyle w:val="ListParagraph"/>
        <w:numPr>
          <w:ilvl w:val="0"/>
          <w:numId w:val="2"/>
        </w:numPr>
        <w:spacing w:after="0" w:line="240" w:lineRule="auto"/>
        <w:ind w:firstLine="2250"/>
        <w:rPr>
          <w:rFonts w:cs="Times New Roman"/>
          <w:sz w:val="24"/>
          <w:szCs w:val="24"/>
        </w:rPr>
      </w:pPr>
      <w:r>
        <w:rPr>
          <w:rFonts w:cs="Times New Roman"/>
          <w:sz w:val="24"/>
          <w:szCs w:val="24"/>
        </w:rPr>
        <w:t xml:space="preserve">Currently in </w:t>
      </w:r>
      <w:proofErr w:type="spellStart"/>
      <w:r>
        <w:rPr>
          <w:rFonts w:cs="Times New Roman"/>
          <w:sz w:val="24"/>
          <w:szCs w:val="24"/>
        </w:rPr>
        <w:t>Ph.D</w:t>
      </w:r>
      <w:proofErr w:type="spellEnd"/>
      <w:r>
        <w:rPr>
          <w:rFonts w:cs="Times New Roman"/>
          <w:sz w:val="24"/>
          <w:szCs w:val="24"/>
        </w:rPr>
        <w:t xml:space="preserve"> program – Grand Canyon University</w:t>
      </w:r>
    </w:p>
    <w:p w14:paraId="30E40E35" w14:textId="3711B656" w:rsidR="005E7B0C" w:rsidRDefault="005E7B0C" w:rsidP="00F42DAA">
      <w:pPr>
        <w:pStyle w:val="ListParagraph"/>
        <w:numPr>
          <w:ilvl w:val="0"/>
          <w:numId w:val="2"/>
        </w:numPr>
        <w:spacing w:after="0" w:line="240" w:lineRule="auto"/>
        <w:ind w:firstLine="2250"/>
        <w:rPr>
          <w:rFonts w:cs="Times New Roman"/>
          <w:sz w:val="24"/>
          <w:szCs w:val="24"/>
        </w:rPr>
      </w:pPr>
      <w:r>
        <w:rPr>
          <w:rFonts w:cs="Times New Roman"/>
          <w:sz w:val="24"/>
          <w:szCs w:val="24"/>
        </w:rPr>
        <w:t>CTE training and certification</w:t>
      </w:r>
    </w:p>
    <w:p w14:paraId="42A53977" w14:textId="77777777" w:rsid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Crime Lab Alco-Sensor FST Initial Training 8-03-2015 </w:t>
      </w:r>
    </w:p>
    <w:p w14:paraId="30240E95" w14:textId="15095946" w:rsidR="000670D9" w:rsidRDefault="000670D9" w:rsidP="000670D9">
      <w:pPr>
        <w:pStyle w:val="ListParagraph"/>
        <w:numPr>
          <w:ilvl w:val="0"/>
          <w:numId w:val="2"/>
        </w:numPr>
        <w:spacing w:after="0" w:line="240" w:lineRule="auto"/>
        <w:ind w:firstLine="2250"/>
        <w:rPr>
          <w:rFonts w:cs="Times New Roman"/>
          <w:sz w:val="24"/>
          <w:szCs w:val="24"/>
        </w:rPr>
      </w:pPr>
      <w:r w:rsidRPr="000670D9">
        <w:rPr>
          <w:rFonts w:cs="Times New Roman"/>
          <w:sz w:val="24"/>
          <w:szCs w:val="24"/>
        </w:rPr>
        <w:t>2015 Teaching Professor Conference</w:t>
      </w:r>
      <w:r>
        <w:rPr>
          <w:rFonts w:cs="Times New Roman"/>
          <w:sz w:val="24"/>
          <w:szCs w:val="24"/>
        </w:rPr>
        <w:t xml:space="preserve"> 5-31-15</w:t>
      </w:r>
    </w:p>
    <w:p w14:paraId="28E4A498" w14:textId="63632B87" w:rsidR="000670D9" w:rsidRPr="000670D9" w:rsidRDefault="000670D9" w:rsidP="000670D9">
      <w:pPr>
        <w:pStyle w:val="ListParagraph"/>
        <w:numPr>
          <w:ilvl w:val="0"/>
          <w:numId w:val="2"/>
        </w:numPr>
        <w:spacing w:after="0" w:line="240" w:lineRule="auto"/>
        <w:ind w:firstLine="2250"/>
        <w:rPr>
          <w:rFonts w:cs="Times New Roman"/>
          <w:sz w:val="20"/>
          <w:szCs w:val="20"/>
        </w:rPr>
      </w:pPr>
      <w:r w:rsidRPr="000670D9">
        <w:rPr>
          <w:rFonts w:cs="Times New Roman"/>
          <w:sz w:val="20"/>
          <w:szCs w:val="20"/>
        </w:rPr>
        <w:t>Implementing Emergency Management into the Classroom 4-14-15</w:t>
      </w:r>
    </w:p>
    <w:p w14:paraId="579A55AF" w14:textId="0E2E7D13"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Sch</w:t>
      </w:r>
      <w:r>
        <w:rPr>
          <w:rFonts w:cs="Times New Roman"/>
          <w:sz w:val="24"/>
          <w:szCs w:val="24"/>
        </w:rPr>
        <w:t>ool Safety Advocacy Council</w:t>
      </w:r>
      <w:r w:rsidRPr="00F42DAA">
        <w:rPr>
          <w:rFonts w:cs="Times New Roman"/>
          <w:sz w:val="24"/>
          <w:szCs w:val="24"/>
        </w:rPr>
        <w:t xml:space="preserve"> Conference 7-27-2015 </w:t>
      </w:r>
    </w:p>
    <w:p w14:paraId="56D5F10A"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McIntosh SO Qualification Course #2 7-18-2015 </w:t>
      </w:r>
    </w:p>
    <w:p w14:paraId="688CFDFF"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 Homeland Security Active Shooter Workshop 11-21-2014 </w:t>
      </w:r>
    </w:p>
    <w:p w14:paraId="03F91906"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proofErr w:type="spellStart"/>
      <w:r w:rsidRPr="00F42DAA">
        <w:rPr>
          <w:rFonts w:cs="Times New Roman"/>
          <w:sz w:val="24"/>
          <w:szCs w:val="24"/>
        </w:rPr>
        <w:t>Calibre</w:t>
      </w:r>
      <w:proofErr w:type="spellEnd"/>
      <w:r w:rsidRPr="00F42DAA">
        <w:rPr>
          <w:rFonts w:cs="Times New Roman"/>
          <w:sz w:val="24"/>
          <w:szCs w:val="24"/>
        </w:rPr>
        <w:t xml:space="preserve"> Press Street Survival 4-14-2014 </w:t>
      </w:r>
    </w:p>
    <w:p w14:paraId="0641B88D"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Lifeline Training Arresting Communications 2-20-2014 </w:t>
      </w:r>
    </w:p>
    <w:p w14:paraId="2251A3A2"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Lifeline Training Arresting Communications 2-19-2014 </w:t>
      </w:r>
    </w:p>
    <w:p w14:paraId="30FF5059"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McIntosh SO Qualification Course #2 1-05-2014 </w:t>
      </w:r>
    </w:p>
    <w:p w14:paraId="4DBA3FA5"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McIntosh SO Qualification Course #2 12-23-2013</w:t>
      </w:r>
    </w:p>
    <w:p w14:paraId="7D288A8F" w14:textId="7C12B4C4"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National Schoo</w:t>
      </w:r>
      <w:r>
        <w:rPr>
          <w:rFonts w:cs="Times New Roman"/>
          <w:sz w:val="24"/>
          <w:szCs w:val="24"/>
        </w:rPr>
        <w:t>l Safety Conference Program</w:t>
      </w:r>
      <w:r w:rsidRPr="00F42DAA">
        <w:rPr>
          <w:rFonts w:cs="Times New Roman"/>
          <w:sz w:val="24"/>
          <w:szCs w:val="24"/>
        </w:rPr>
        <w:t xml:space="preserve"> 8-22-2013 </w:t>
      </w:r>
    </w:p>
    <w:p w14:paraId="17588630"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POST MOI Refresher 4-16-2013 </w:t>
      </w:r>
    </w:p>
    <w:p w14:paraId="3A20AB31"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Uniform Crime Reporting 7-17-2012 </w:t>
      </w:r>
    </w:p>
    <w:p w14:paraId="125442C8"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CJIS LERMS Training 7-17-2012 </w:t>
      </w:r>
    </w:p>
    <w:p w14:paraId="4592AD2D"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ND Crime Lab S-D5 Initial Training 5-17-2012 </w:t>
      </w:r>
    </w:p>
    <w:p w14:paraId="270A6BDE"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Vehicle Traffic Stops 3-19-2012 </w:t>
      </w:r>
    </w:p>
    <w:p w14:paraId="55D8F94A"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DOT Law Enforcement Summit 3-08-2012 </w:t>
      </w:r>
    </w:p>
    <w:p w14:paraId="7FE07D52"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DOT Law Enforcement Summit 3-07-2012 </w:t>
      </w:r>
    </w:p>
    <w:p w14:paraId="46632D3C" w14:textId="3EE22869" w:rsid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lastRenderedPageBreak/>
        <w:t>Emmons SO County Course B Qualification 2-19-2012</w:t>
      </w:r>
      <w:r>
        <w:rPr>
          <w:rFonts w:cs="Times New Roman"/>
          <w:sz w:val="24"/>
          <w:szCs w:val="24"/>
        </w:rPr>
        <w:br/>
      </w:r>
    </w:p>
    <w:p w14:paraId="74ADAF66" w14:textId="7CF78625" w:rsidR="00F42DAA" w:rsidRDefault="00F42DAA" w:rsidP="00F42DAA">
      <w:pPr>
        <w:spacing w:after="0" w:line="240" w:lineRule="auto"/>
        <w:ind w:firstLine="1080"/>
        <w:rPr>
          <w:rFonts w:cs="Times New Roman"/>
          <w:sz w:val="24"/>
          <w:szCs w:val="24"/>
        </w:rPr>
      </w:pPr>
      <w:r>
        <w:rPr>
          <w:rFonts w:cs="Times New Roman"/>
          <w:sz w:val="24"/>
          <w:szCs w:val="24"/>
        </w:rPr>
        <w:t>Mark Turner – Masters in Criminal Justice</w:t>
      </w:r>
    </w:p>
    <w:p w14:paraId="450739A5" w14:textId="7CD66392" w:rsidR="00F42DAA" w:rsidRPr="00F42DAA" w:rsidRDefault="00F42DAA" w:rsidP="00F42DAA">
      <w:pPr>
        <w:spacing w:after="0" w:line="240" w:lineRule="auto"/>
        <w:ind w:firstLine="2880"/>
        <w:rPr>
          <w:rFonts w:cs="Times New Roman"/>
          <w:sz w:val="24"/>
          <w:szCs w:val="24"/>
        </w:rPr>
      </w:pPr>
      <w:r w:rsidRPr="00F42DAA">
        <w:rPr>
          <w:rFonts w:cs="Times New Roman"/>
          <w:sz w:val="24"/>
          <w:szCs w:val="24"/>
        </w:rPr>
        <w:t>Male</w:t>
      </w:r>
      <w:r w:rsidRPr="00F42DAA">
        <w:rPr>
          <w:rFonts w:cs="Times New Roman"/>
          <w:sz w:val="24"/>
          <w:szCs w:val="24"/>
        </w:rPr>
        <w:br/>
        <w:t xml:space="preserve">                                 </w:t>
      </w:r>
      <w:r>
        <w:rPr>
          <w:rFonts w:cs="Times New Roman"/>
          <w:sz w:val="24"/>
          <w:szCs w:val="24"/>
        </w:rPr>
        <w:t xml:space="preserve">                    </w:t>
      </w:r>
      <w:r w:rsidRPr="00F42DAA">
        <w:rPr>
          <w:rFonts w:cs="Times New Roman"/>
          <w:sz w:val="24"/>
          <w:szCs w:val="24"/>
        </w:rPr>
        <w:t>White</w:t>
      </w:r>
      <w:r w:rsidRPr="00F42DAA">
        <w:rPr>
          <w:rFonts w:cs="Times New Roman"/>
          <w:sz w:val="24"/>
          <w:szCs w:val="24"/>
        </w:rPr>
        <w:br/>
        <w:t xml:space="preserve">                                 </w:t>
      </w:r>
      <w:r>
        <w:rPr>
          <w:rFonts w:cs="Times New Roman"/>
          <w:sz w:val="24"/>
          <w:szCs w:val="24"/>
        </w:rPr>
        <w:t xml:space="preserve">                    </w:t>
      </w:r>
      <w:r w:rsidRPr="00F42DAA">
        <w:rPr>
          <w:rFonts w:cs="Times New Roman"/>
          <w:sz w:val="24"/>
          <w:szCs w:val="24"/>
        </w:rPr>
        <w:t>No grants awarded for last 5 years</w:t>
      </w:r>
    </w:p>
    <w:p w14:paraId="413B58BE" w14:textId="77777777" w:rsidR="00F42DAA" w:rsidRDefault="00F42DAA" w:rsidP="00F42DAA">
      <w:pPr>
        <w:spacing w:after="0" w:line="240" w:lineRule="auto"/>
        <w:ind w:firstLine="1080"/>
        <w:rPr>
          <w:rFonts w:cs="Times New Roman"/>
          <w:sz w:val="24"/>
          <w:szCs w:val="24"/>
        </w:rPr>
      </w:pPr>
      <w:r w:rsidRPr="00F42DAA">
        <w:rPr>
          <w:rFonts w:cs="Times New Roman"/>
          <w:sz w:val="24"/>
          <w:szCs w:val="24"/>
        </w:rPr>
        <w:t xml:space="preserve">                                 No grants submitted for last 5 years</w:t>
      </w:r>
    </w:p>
    <w:p w14:paraId="47B6E13C" w14:textId="530D0FCC" w:rsidR="00F42DAA" w:rsidRDefault="00F42DAA" w:rsidP="00F42DAA">
      <w:pPr>
        <w:spacing w:after="0" w:line="240" w:lineRule="auto"/>
        <w:ind w:firstLine="2880"/>
        <w:rPr>
          <w:rFonts w:cs="Times New Roman"/>
          <w:sz w:val="24"/>
          <w:szCs w:val="24"/>
        </w:rPr>
      </w:pPr>
      <w:r>
        <w:rPr>
          <w:rFonts w:cs="Times New Roman"/>
          <w:sz w:val="24"/>
          <w:szCs w:val="24"/>
        </w:rPr>
        <w:t>Professional Development</w:t>
      </w:r>
    </w:p>
    <w:p w14:paraId="76B6DBBD" w14:textId="72914A8B" w:rsidR="00F42DAA" w:rsidRDefault="00F42DAA" w:rsidP="00F42DAA">
      <w:pPr>
        <w:pStyle w:val="ListParagraph"/>
        <w:numPr>
          <w:ilvl w:val="0"/>
          <w:numId w:val="2"/>
        </w:numPr>
        <w:spacing w:after="0" w:line="240" w:lineRule="auto"/>
        <w:ind w:firstLine="2340"/>
        <w:rPr>
          <w:rFonts w:cs="Times New Roman"/>
          <w:sz w:val="24"/>
          <w:szCs w:val="24"/>
        </w:rPr>
      </w:pPr>
      <w:r>
        <w:rPr>
          <w:rFonts w:cs="Times New Roman"/>
          <w:sz w:val="24"/>
          <w:szCs w:val="24"/>
        </w:rPr>
        <w:t xml:space="preserve">Currently enrolled in </w:t>
      </w:r>
      <w:proofErr w:type="spellStart"/>
      <w:r>
        <w:rPr>
          <w:rFonts w:cs="Times New Roman"/>
          <w:sz w:val="24"/>
          <w:szCs w:val="24"/>
        </w:rPr>
        <w:t>Ph.D</w:t>
      </w:r>
      <w:proofErr w:type="spellEnd"/>
      <w:r>
        <w:rPr>
          <w:rFonts w:cs="Times New Roman"/>
          <w:sz w:val="24"/>
          <w:szCs w:val="24"/>
        </w:rPr>
        <w:t xml:space="preserve"> Program at Capella University</w:t>
      </w:r>
    </w:p>
    <w:p w14:paraId="6C1A869C" w14:textId="5F73F139" w:rsidR="00F42DAA" w:rsidRPr="007B3D8C" w:rsidRDefault="00F42DAA" w:rsidP="007B3D8C">
      <w:pPr>
        <w:pStyle w:val="ListParagraph"/>
        <w:numPr>
          <w:ilvl w:val="0"/>
          <w:numId w:val="2"/>
        </w:numPr>
        <w:ind w:firstLine="2340"/>
        <w:rPr>
          <w:rFonts w:cs="Times New Roman"/>
          <w:sz w:val="24"/>
          <w:szCs w:val="24"/>
        </w:rPr>
      </w:pPr>
      <w:r w:rsidRPr="00F42DAA">
        <w:rPr>
          <w:rFonts w:cs="Times New Roman"/>
          <w:sz w:val="24"/>
          <w:szCs w:val="24"/>
        </w:rPr>
        <w:t>School Safety Advocacy Council Conference 7-27-2015</w:t>
      </w:r>
    </w:p>
    <w:p w14:paraId="0A2192BE" w14:textId="77777777" w:rsidR="00F42DAA" w:rsidRPr="00F42DAA" w:rsidRDefault="00F42DAA" w:rsidP="00F42DAA">
      <w:pPr>
        <w:spacing w:after="0" w:line="240" w:lineRule="auto"/>
        <w:ind w:firstLine="1080"/>
        <w:rPr>
          <w:rFonts w:cs="Times New Roman"/>
          <w:sz w:val="24"/>
          <w:szCs w:val="24"/>
        </w:rPr>
      </w:pPr>
    </w:p>
    <w:p w14:paraId="2BFA9152" w14:textId="77777777" w:rsidR="00A004FB" w:rsidRPr="00EF3BD7" w:rsidRDefault="00A004FB" w:rsidP="00A004FB">
      <w:pPr>
        <w:pStyle w:val="ListParagraph"/>
        <w:spacing w:after="0" w:line="240" w:lineRule="auto"/>
        <w:ind w:left="1800"/>
        <w:rPr>
          <w:rFonts w:cs="Times New Roman"/>
          <w:sz w:val="24"/>
          <w:szCs w:val="24"/>
        </w:rPr>
      </w:pPr>
    </w:p>
    <w:p w14:paraId="46A5BB46" w14:textId="77777777" w:rsidR="00A004FB" w:rsidRPr="00A03783" w:rsidRDefault="00A004FB" w:rsidP="00A004FB">
      <w:pPr>
        <w:pStyle w:val="ListParagraph"/>
        <w:numPr>
          <w:ilvl w:val="1"/>
          <w:numId w:val="1"/>
        </w:numPr>
        <w:spacing w:after="0" w:line="240" w:lineRule="auto"/>
        <w:ind w:left="1080"/>
        <w:rPr>
          <w:rFonts w:cs="Times New Roman"/>
          <w:b/>
          <w:sz w:val="24"/>
          <w:szCs w:val="24"/>
        </w:rPr>
      </w:pPr>
      <w:r w:rsidRPr="00A03783">
        <w:rPr>
          <w:rFonts w:cs="Times New Roman"/>
          <w:b/>
          <w:bCs/>
          <w:color w:val="000000"/>
          <w:sz w:val="24"/>
          <w:szCs w:val="24"/>
        </w:rPr>
        <w:t xml:space="preserve">Curriculum </w:t>
      </w:r>
    </w:p>
    <w:p w14:paraId="5F0E4704" w14:textId="2212300C" w:rsidR="00A004FB" w:rsidRPr="00867177"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867177">
        <w:rPr>
          <w:rFonts w:cs="Times New Roman"/>
          <w:b/>
          <w:color w:val="000000"/>
          <w:sz w:val="24"/>
          <w:szCs w:val="24"/>
        </w:rPr>
        <w:t xml:space="preserve">Describe the </w:t>
      </w:r>
      <w:r w:rsidR="008B0279" w:rsidRPr="00867177">
        <w:rPr>
          <w:rFonts w:cs="Times New Roman"/>
          <w:b/>
          <w:color w:val="000000"/>
          <w:sz w:val="24"/>
          <w:szCs w:val="24"/>
        </w:rPr>
        <w:t xml:space="preserve">strengths of the curriculum, </w:t>
      </w:r>
      <w:r w:rsidRPr="00867177">
        <w:rPr>
          <w:rFonts w:cs="Times New Roman"/>
          <w:b/>
          <w:color w:val="000000"/>
          <w:sz w:val="24"/>
          <w:szCs w:val="24"/>
        </w:rPr>
        <w:t>its quality and rigor</w:t>
      </w:r>
      <w:r w:rsidR="008B0279" w:rsidRPr="00867177">
        <w:rPr>
          <w:rFonts w:cs="Times New Roman"/>
          <w:b/>
          <w:color w:val="000000"/>
          <w:sz w:val="24"/>
          <w:szCs w:val="24"/>
        </w:rPr>
        <w:t>, and justification for your response</w:t>
      </w:r>
      <w:r w:rsidR="00C7200C" w:rsidRPr="00867177">
        <w:rPr>
          <w:rFonts w:cs="Times New Roman"/>
          <w:b/>
          <w:color w:val="000000"/>
          <w:sz w:val="24"/>
          <w:szCs w:val="24"/>
        </w:rPr>
        <w:t>:</w:t>
      </w:r>
      <w:r w:rsidR="005B254D" w:rsidRPr="00867177">
        <w:rPr>
          <w:rFonts w:cs="Times New Roman"/>
          <w:b/>
          <w:color w:val="000000"/>
          <w:sz w:val="24"/>
          <w:szCs w:val="24"/>
        </w:rPr>
        <w:t xml:space="preserve"> </w:t>
      </w:r>
    </w:p>
    <w:p w14:paraId="7056E7FA" w14:textId="77777777" w:rsidR="005E7B0C" w:rsidRDefault="005E7B0C" w:rsidP="005E7B0C">
      <w:pPr>
        <w:pStyle w:val="ListParagraph"/>
        <w:widowControl w:val="0"/>
        <w:autoSpaceDE w:val="0"/>
        <w:autoSpaceDN w:val="0"/>
        <w:adjustRightInd w:val="0"/>
        <w:spacing w:after="0" w:line="240" w:lineRule="auto"/>
        <w:ind w:left="1800"/>
        <w:rPr>
          <w:rFonts w:cs="Times New Roman"/>
          <w:color w:val="000000"/>
          <w:sz w:val="24"/>
          <w:szCs w:val="24"/>
        </w:rPr>
      </w:pPr>
    </w:p>
    <w:p w14:paraId="2D6B5798" w14:textId="3972071A"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The main strength of the curriculum is in its intent to provide a quality education, which will ultimately provide student</w:t>
      </w:r>
      <w:r w:rsidR="003712AA">
        <w:rPr>
          <w:rFonts w:cs="Times New Roman"/>
          <w:color w:val="000000"/>
          <w:sz w:val="24"/>
          <w:szCs w:val="24"/>
        </w:rPr>
        <w:t>s</w:t>
      </w:r>
      <w:r w:rsidRPr="00867177">
        <w:rPr>
          <w:rFonts w:cs="Times New Roman"/>
          <w:color w:val="000000"/>
          <w:sz w:val="24"/>
          <w:szCs w:val="24"/>
        </w:rPr>
        <w:t xml:space="preserve"> with the knowledge, skills, values</w:t>
      </w:r>
      <w:r w:rsidR="003712AA">
        <w:rPr>
          <w:rFonts w:cs="Times New Roman"/>
          <w:color w:val="000000"/>
          <w:sz w:val="24"/>
          <w:szCs w:val="24"/>
        </w:rPr>
        <w:t>,</w:t>
      </w:r>
      <w:r w:rsidRPr="00867177">
        <w:rPr>
          <w:rFonts w:cs="Times New Roman"/>
          <w:color w:val="000000"/>
          <w:sz w:val="24"/>
          <w:szCs w:val="24"/>
        </w:rPr>
        <w:t xml:space="preserve"> and attitudes to be successful in their current studies, future studies, professional lives, and as global citizens. To ensure this quality, facility members continually review the course material, assignment results, course completion rates, and graduation rates to ensure the curriculum is of quality and sufficient rigor.  This is completed in the following methods:</w:t>
      </w:r>
    </w:p>
    <w:p w14:paraId="0A0C36F7" w14:textId="77C63112"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Many of the assignments are written assignments in which students need to articulate their responses</w:t>
      </w:r>
      <w:r w:rsidR="00331576">
        <w:rPr>
          <w:rFonts w:cs="Times New Roman"/>
          <w:color w:val="000000"/>
          <w:sz w:val="24"/>
          <w:szCs w:val="24"/>
        </w:rPr>
        <w:t xml:space="preserve"> in detail</w:t>
      </w:r>
      <w:r w:rsidRPr="00867177">
        <w:rPr>
          <w:rFonts w:cs="Times New Roman"/>
          <w:color w:val="000000"/>
          <w:sz w:val="24"/>
          <w:szCs w:val="24"/>
        </w:rPr>
        <w:t xml:space="preserve">. </w:t>
      </w:r>
    </w:p>
    <w:p w14:paraId="11A565EB" w14:textId="4CAA6BFB" w:rsidR="00867177" w:rsidRPr="00867177" w:rsidRDefault="00331576" w:rsidP="00867177">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w:t>
      </w:r>
      <w:r>
        <w:rPr>
          <w:rFonts w:cs="Times New Roman"/>
          <w:color w:val="000000"/>
          <w:sz w:val="24"/>
          <w:szCs w:val="24"/>
        </w:rPr>
        <w:tab/>
        <w:t>In a number of</w:t>
      </w:r>
      <w:r w:rsidR="00867177" w:rsidRPr="00867177">
        <w:rPr>
          <w:rFonts w:cs="Times New Roman"/>
          <w:color w:val="000000"/>
          <w:sz w:val="24"/>
          <w:szCs w:val="24"/>
        </w:rPr>
        <w:t xml:space="preserve"> assignment</w:t>
      </w:r>
      <w:r>
        <w:rPr>
          <w:rFonts w:cs="Times New Roman"/>
          <w:color w:val="000000"/>
          <w:sz w:val="24"/>
          <w:szCs w:val="24"/>
        </w:rPr>
        <w:t>s</w:t>
      </w:r>
      <w:r w:rsidR="00867177" w:rsidRPr="00867177">
        <w:rPr>
          <w:rFonts w:cs="Times New Roman"/>
          <w:color w:val="000000"/>
          <w:sz w:val="24"/>
          <w:szCs w:val="24"/>
        </w:rPr>
        <w:t>, the focus is on the student’s ability to conduct research</w:t>
      </w:r>
      <w:r>
        <w:rPr>
          <w:rFonts w:cs="Times New Roman"/>
          <w:color w:val="000000"/>
          <w:sz w:val="24"/>
          <w:szCs w:val="24"/>
        </w:rPr>
        <w:t xml:space="preserve"> at</w:t>
      </w:r>
      <w:r w:rsidR="00867177" w:rsidRPr="00867177">
        <w:rPr>
          <w:rFonts w:cs="Times New Roman"/>
          <w:color w:val="000000"/>
          <w:sz w:val="24"/>
          <w:szCs w:val="24"/>
        </w:rPr>
        <w:t xml:space="preserve"> t</w:t>
      </w:r>
      <w:r>
        <w:rPr>
          <w:rFonts w:cs="Times New Roman"/>
          <w:color w:val="000000"/>
          <w:sz w:val="24"/>
          <w:szCs w:val="24"/>
        </w:rPr>
        <w:t>he appropriate level of expected ability</w:t>
      </w:r>
      <w:r w:rsidR="00867177" w:rsidRPr="00867177">
        <w:rPr>
          <w:rFonts w:cs="Times New Roman"/>
          <w:color w:val="000000"/>
          <w:sz w:val="24"/>
          <w:szCs w:val="24"/>
        </w:rPr>
        <w:t>, in order to demonstrate higher order thinking, and implement</w:t>
      </w:r>
      <w:r w:rsidR="00617098">
        <w:rPr>
          <w:rFonts w:cs="Times New Roman"/>
          <w:color w:val="000000"/>
          <w:sz w:val="24"/>
          <w:szCs w:val="24"/>
        </w:rPr>
        <w:t xml:space="preserve"> and demonstrate</w:t>
      </w:r>
      <w:r w:rsidR="00867177" w:rsidRPr="00867177">
        <w:rPr>
          <w:rFonts w:cs="Times New Roman"/>
          <w:color w:val="000000"/>
          <w:sz w:val="24"/>
          <w:szCs w:val="24"/>
        </w:rPr>
        <w:t xml:space="preserve"> APA citation skills.</w:t>
      </w:r>
    </w:p>
    <w:p w14:paraId="1143A717" w14:textId="315F184F"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Faculty ensures that the content is of high quality, ensuring a grea</w:t>
      </w:r>
      <w:r w:rsidR="00617098">
        <w:rPr>
          <w:rFonts w:cs="Times New Roman"/>
          <w:color w:val="000000"/>
          <w:sz w:val="24"/>
          <w:szCs w:val="24"/>
        </w:rPr>
        <w:t>ter level of thorough and detailed</w:t>
      </w:r>
      <w:r w:rsidRPr="00867177">
        <w:rPr>
          <w:rFonts w:cs="Times New Roman"/>
          <w:color w:val="000000"/>
          <w:sz w:val="24"/>
          <w:szCs w:val="24"/>
        </w:rPr>
        <w:t xml:space="preserve"> understanding</w:t>
      </w:r>
      <w:r w:rsidR="00617098">
        <w:rPr>
          <w:rFonts w:cs="Times New Roman"/>
          <w:color w:val="000000"/>
          <w:sz w:val="24"/>
          <w:szCs w:val="24"/>
        </w:rPr>
        <w:t xml:space="preserve"> of concepts</w:t>
      </w:r>
      <w:r w:rsidRPr="00867177">
        <w:rPr>
          <w:rFonts w:cs="Times New Roman"/>
          <w:color w:val="000000"/>
          <w:sz w:val="24"/>
          <w:szCs w:val="24"/>
        </w:rPr>
        <w:t>. In a number of classe</w:t>
      </w:r>
      <w:r w:rsidR="00617098">
        <w:rPr>
          <w:rFonts w:cs="Times New Roman"/>
          <w:color w:val="000000"/>
          <w:sz w:val="24"/>
          <w:szCs w:val="24"/>
        </w:rPr>
        <w:t>s, concepts in history, math, and</w:t>
      </w:r>
      <w:r w:rsidRPr="00867177">
        <w:rPr>
          <w:rFonts w:cs="Times New Roman"/>
          <w:color w:val="000000"/>
          <w:sz w:val="24"/>
          <w:szCs w:val="24"/>
        </w:rPr>
        <w:t xml:space="preserve"> science are utilized in order to compliment the general education courses. </w:t>
      </w:r>
    </w:p>
    <w:p w14:paraId="6B6DD21A"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Curriculum is developed with industry standards in mind. With this, there is input for practicing industry professionals.  </w:t>
      </w:r>
    </w:p>
    <w:p w14:paraId="6F222ADA"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Concepts and Skills are developed and strengthen in a sequential manner. One concept builds on the previous one in a manner in which students grasp concepts. If students appear perplexed, extra time is given to the instruction of the specific material.</w:t>
      </w:r>
    </w:p>
    <w:p w14:paraId="0CD2CD55"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Each lesson plan entails an introduction, discussion, practice, and assessment of each construct. Each of these steps is conducted in a manner which is appropriate to the education level of the student. Each lesson is rich in content, practical, and engaging and are balances between complexity and simplicity.</w:t>
      </w:r>
    </w:p>
    <w:p w14:paraId="0E1BEB28"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lastRenderedPageBreak/>
        <w:t>•</w:t>
      </w:r>
      <w:r w:rsidRPr="00867177">
        <w:rPr>
          <w:rFonts w:cs="Times New Roman"/>
          <w:color w:val="000000"/>
          <w:sz w:val="24"/>
          <w:szCs w:val="24"/>
        </w:rPr>
        <w:tab/>
        <w:t xml:space="preserve">Faculty ensures they utilize in teaching methods which are based upon accepted and effective practices for successful content delivery.  </w:t>
      </w:r>
    </w:p>
    <w:p w14:paraId="601916A0"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Faculty continually evaluates their student population to determine strengths and areas for improvement. </w:t>
      </w:r>
    </w:p>
    <w:p w14:paraId="3D85E1B3"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The curriculum meets the standards of the institution and of the Higher Learning Commission. </w:t>
      </w:r>
    </w:p>
    <w:p w14:paraId="240A4627" w14:textId="24A14700" w:rsidR="00C7200C" w:rsidRPr="00EF3BD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Course completions and graduation rates are within the accepted ranges. </w:t>
      </w:r>
      <w:r w:rsidR="00057945">
        <w:rPr>
          <w:rFonts w:cs="Times New Roman"/>
          <w:color w:val="000000"/>
          <w:sz w:val="24"/>
          <w:szCs w:val="24"/>
        </w:rPr>
        <w:br/>
      </w:r>
      <w:r w:rsidR="00C7200C">
        <w:rPr>
          <w:rFonts w:cs="Times New Roman"/>
          <w:color w:val="000000"/>
          <w:sz w:val="24"/>
          <w:szCs w:val="24"/>
        </w:rPr>
        <w:t xml:space="preserve">   </w:t>
      </w:r>
    </w:p>
    <w:p w14:paraId="41C75572" w14:textId="7A4965F9" w:rsidR="00A004FB" w:rsidRPr="002D51A0"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2D51A0">
        <w:rPr>
          <w:rFonts w:cs="Times New Roman"/>
          <w:b/>
          <w:color w:val="000000"/>
          <w:sz w:val="24"/>
          <w:szCs w:val="24"/>
        </w:rPr>
        <w:t>Identify the emerging trends in your field and how your program and faculty ar</w:t>
      </w:r>
      <w:r w:rsidR="002D51A0" w:rsidRPr="002D51A0">
        <w:rPr>
          <w:rFonts w:cs="Times New Roman"/>
          <w:b/>
          <w:color w:val="000000"/>
          <w:sz w:val="24"/>
          <w:szCs w:val="24"/>
        </w:rPr>
        <w:t>e poised to address the trends.</w:t>
      </w:r>
    </w:p>
    <w:p w14:paraId="771FF717" w14:textId="77777777" w:rsidR="005E7B0C" w:rsidRDefault="005E7B0C" w:rsidP="005E7B0C">
      <w:pPr>
        <w:pStyle w:val="ListParagraph"/>
        <w:widowControl w:val="0"/>
        <w:autoSpaceDE w:val="0"/>
        <w:autoSpaceDN w:val="0"/>
        <w:adjustRightInd w:val="0"/>
        <w:spacing w:after="0" w:line="240" w:lineRule="auto"/>
        <w:ind w:left="1800"/>
        <w:rPr>
          <w:rFonts w:cs="Times New Roman"/>
          <w:color w:val="000000"/>
          <w:sz w:val="24"/>
          <w:szCs w:val="24"/>
        </w:rPr>
      </w:pPr>
    </w:p>
    <w:p w14:paraId="68A57E99" w14:textId="77777777" w:rsidR="002D51A0" w:rsidRPr="002D51A0" w:rsidRDefault="002D51A0" w:rsidP="002D51A0">
      <w:pPr>
        <w:spacing w:after="160" w:line="259" w:lineRule="auto"/>
        <w:ind w:left="1800"/>
        <w:rPr>
          <w:rFonts w:ascii="Calibri" w:eastAsia="Calibri" w:hAnsi="Calibri" w:cs="Times New Roman"/>
        </w:rPr>
      </w:pPr>
      <w:r w:rsidRPr="002D51A0">
        <w:rPr>
          <w:rFonts w:ascii="Calibri" w:eastAsia="Calibri" w:hAnsi="Calibri" w:cs="Times New Roman"/>
        </w:rPr>
        <w:t>The emerging trends in the criminal justice profession seem to be consistent with the trends found in many professional fields, Through conversation with the UTTC Criminal Justice Advisory Board, meeting with professionals in the field, through literary study / research, and with the UTTC Criminal Justice Department Chair being active in a field capacity, a number of trend that present themselves involve the increase in technology, increase in diversity, ethical instruction, the redefining of professional expectations,  and need for people skills.</w:t>
      </w:r>
    </w:p>
    <w:p w14:paraId="2FF69630" w14:textId="77777777"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Technological advances are continually occurring. Faculty ensures that they remain knowledgeable about the changing technological environment and the application of these technologies in the professional setting. Additionally, faculty ensures that the responsibilities and negative uses of these technologies are highlighted through class lectures and assignments. Finally, students are exposed to the number of data gathering methods available through technology.</w:t>
      </w:r>
    </w:p>
    <w:p w14:paraId="21EC8AC7" w14:textId="77777777"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With the changing in of demographics in society, there are a number of lectures and lessons geared toward diversity. Cultural sensitivities, lifestyles, expectations, and communication factors have been placed into the curriculum.</w:t>
      </w:r>
    </w:p>
    <w:p w14:paraId="0A94B7E2" w14:textId="62B4913F"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 xml:space="preserve">There is currently an Ethics course in the AAS Criminal Justice degree plan.  With this ethics course, every course in the AAS Criminal Justice programs has a minimum of one, and in some course more than one, ethical lesson.       </w:t>
      </w:r>
    </w:p>
    <w:p w14:paraId="065F0670" w14:textId="77777777"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The criminal justice profession is currently facing a changing professional expectations resulting from current societal views. With this, instruction is given in how to balance the need for law and order with the expectations of society.</w:t>
      </w:r>
    </w:p>
    <w:p w14:paraId="5E6C54A8" w14:textId="52240352" w:rsidR="00327E7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A number of professionals have pointed out that there is a major lacking in the people skills from the younger applicants attempting to acquire positions in the criminal justice profession. With that, faculty</w:t>
      </w:r>
      <w:r w:rsidR="00327E70">
        <w:rPr>
          <w:rFonts w:ascii="Calibri" w:eastAsia="Calibri" w:hAnsi="Calibri" w:cs="Times New Roman"/>
        </w:rPr>
        <w:t xml:space="preserve"> members</w:t>
      </w:r>
      <w:r w:rsidRPr="002D51A0">
        <w:rPr>
          <w:rFonts w:ascii="Calibri" w:eastAsia="Calibri" w:hAnsi="Calibri" w:cs="Times New Roman"/>
        </w:rPr>
        <w:t xml:space="preserve"> provide </w:t>
      </w:r>
      <w:r w:rsidR="00327E70">
        <w:rPr>
          <w:rFonts w:ascii="Calibri" w:eastAsia="Calibri" w:hAnsi="Calibri" w:cs="Times New Roman"/>
        </w:rPr>
        <w:t xml:space="preserve">a number of </w:t>
      </w:r>
      <w:r w:rsidRPr="002D51A0">
        <w:rPr>
          <w:rFonts w:ascii="Calibri" w:eastAsia="Calibri" w:hAnsi="Calibri" w:cs="Times New Roman"/>
        </w:rPr>
        <w:t>lesson</w:t>
      </w:r>
      <w:r w:rsidR="00327E70">
        <w:rPr>
          <w:rFonts w:ascii="Calibri" w:eastAsia="Calibri" w:hAnsi="Calibri" w:cs="Times New Roman"/>
        </w:rPr>
        <w:t>s</w:t>
      </w:r>
      <w:r w:rsidRPr="002D51A0">
        <w:rPr>
          <w:rFonts w:ascii="Calibri" w:eastAsia="Calibri" w:hAnsi="Calibri" w:cs="Times New Roman"/>
        </w:rPr>
        <w:t xml:space="preserve"> on the expected professional people skills that are necessary in both the profession and the global environment.    </w:t>
      </w:r>
    </w:p>
    <w:p w14:paraId="68D71D72" w14:textId="77777777" w:rsidR="00327E70" w:rsidRDefault="00327E70" w:rsidP="00327E70">
      <w:pPr>
        <w:spacing w:after="160" w:line="259" w:lineRule="auto"/>
        <w:ind w:left="1620"/>
        <w:contextualSpacing/>
        <w:rPr>
          <w:rFonts w:ascii="Calibri" w:eastAsia="Calibri" w:hAnsi="Calibri" w:cs="Times New Roman"/>
        </w:rPr>
      </w:pPr>
    </w:p>
    <w:p w14:paraId="1FF60DAF" w14:textId="77777777" w:rsidR="00D368A0" w:rsidRDefault="00D368A0" w:rsidP="00327E70">
      <w:pPr>
        <w:spacing w:after="160" w:line="259" w:lineRule="auto"/>
        <w:ind w:left="1620"/>
        <w:contextualSpacing/>
        <w:rPr>
          <w:rFonts w:ascii="Calibri" w:eastAsia="Calibri" w:hAnsi="Calibri" w:cs="Times New Roman"/>
        </w:rPr>
      </w:pPr>
    </w:p>
    <w:p w14:paraId="3D77ADC5" w14:textId="77777777" w:rsidR="00D368A0" w:rsidRDefault="00D368A0" w:rsidP="00327E70">
      <w:pPr>
        <w:spacing w:after="160" w:line="259" w:lineRule="auto"/>
        <w:ind w:left="1620"/>
        <w:contextualSpacing/>
        <w:rPr>
          <w:rFonts w:ascii="Calibri" w:eastAsia="Calibri" w:hAnsi="Calibri" w:cs="Times New Roman"/>
        </w:rPr>
      </w:pPr>
    </w:p>
    <w:p w14:paraId="33522513" w14:textId="77777777" w:rsidR="00D368A0" w:rsidRDefault="00D368A0" w:rsidP="00327E70">
      <w:pPr>
        <w:spacing w:after="160" w:line="259" w:lineRule="auto"/>
        <w:ind w:left="1620"/>
        <w:contextualSpacing/>
        <w:rPr>
          <w:rFonts w:ascii="Calibri" w:eastAsia="Calibri" w:hAnsi="Calibri" w:cs="Times New Roman"/>
        </w:rPr>
      </w:pPr>
    </w:p>
    <w:p w14:paraId="716520D1" w14:textId="77777777" w:rsidR="00D368A0" w:rsidRDefault="00D368A0" w:rsidP="00327E70">
      <w:pPr>
        <w:spacing w:after="160" w:line="259" w:lineRule="auto"/>
        <w:ind w:left="1620"/>
        <w:contextualSpacing/>
        <w:rPr>
          <w:rFonts w:ascii="Calibri" w:eastAsia="Calibri" w:hAnsi="Calibri" w:cs="Times New Roman"/>
        </w:rPr>
      </w:pPr>
    </w:p>
    <w:p w14:paraId="6E100645" w14:textId="77777777" w:rsidR="00D368A0" w:rsidRDefault="00D368A0" w:rsidP="00D368A0">
      <w:pPr>
        <w:spacing w:after="160" w:line="259" w:lineRule="auto"/>
        <w:ind w:left="1620" w:hanging="900"/>
        <w:contextualSpacing/>
        <w:rPr>
          <w:rFonts w:ascii="Calibri" w:eastAsia="Calibri" w:hAnsi="Calibri" w:cs="Times New Roman"/>
        </w:rPr>
      </w:pPr>
    </w:p>
    <w:p w14:paraId="49F7C49D" w14:textId="1DA8C165" w:rsidR="00327E70" w:rsidRPr="002C0B4C" w:rsidRDefault="00327E70" w:rsidP="00D368A0">
      <w:pPr>
        <w:spacing w:after="160" w:line="259" w:lineRule="auto"/>
        <w:ind w:left="1620" w:hanging="900"/>
        <w:contextualSpacing/>
        <w:rPr>
          <w:rFonts w:eastAsia="Calibri" w:cs="Times New Roman"/>
        </w:rPr>
      </w:pPr>
      <w:r w:rsidRPr="002C0B4C">
        <w:rPr>
          <w:rFonts w:eastAsia="Calibri" w:cs="Times New Roman"/>
        </w:rPr>
        <w:lastRenderedPageBreak/>
        <w:t>Employment trends in the criminal justice profession are detailed in the following tables:</w:t>
      </w:r>
    </w:p>
    <w:p w14:paraId="413E8716" w14:textId="77777777" w:rsidR="00327E70" w:rsidRPr="002C0B4C" w:rsidRDefault="00327E70" w:rsidP="00327E70">
      <w:pPr>
        <w:spacing w:after="160" w:line="259" w:lineRule="auto"/>
        <w:ind w:left="1620"/>
        <w:contextualSpacing/>
        <w:rPr>
          <w:rFonts w:eastAsia="Calibri" w:cs="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48"/>
        <w:gridCol w:w="4648"/>
      </w:tblGrid>
      <w:tr w:rsidR="00327E70" w:rsidRPr="00327E70" w14:paraId="3CCD19AC" w14:textId="77777777" w:rsidTr="00623964">
        <w:trPr>
          <w:trHeight w:val="153"/>
        </w:trPr>
        <w:tc>
          <w:tcPr>
            <w:tcW w:w="9296" w:type="dxa"/>
            <w:gridSpan w:val="2"/>
          </w:tcPr>
          <w:p w14:paraId="41BAF81C" w14:textId="77777777" w:rsidR="00327E70" w:rsidRPr="00327E70" w:rsidRDefault="00327E70" w:rsidP="00327E70">
            <w:pPr>
              <w:autoSpaceDE w:val="0"/>
              <w:autoSpaceDN w:val="0"/>
              <w:adjustRightInd w:val="0"/>
              <w:spacing w:after="0" w:line="240" w:lineRule="auto"/>
              <w:jc w:val="center"/>
              <w:rPr>
                <w:rFonts w:eastAsia="Calibri" w:cs="Arial"/>
                <w:color w:val="000000"/>
              </w:rPr>
            </w:pPr>
            <w:r w:rsidRPr="00327E70">
              <w:rPr>
                <w:rFonts w:eastAsia="Calibri" w:cs="Arial"/>
                <w:b/>
                <w:bCs/>
                <w:color w:val="000000"/>
              </w:rPr>
              <w:t xml:space="preserve">National Employment Projections, 2012 – 2022 </w:t>
            </w:r>
          </w:p>
        </w:tc>
      </w:tr>
      <w:tr w:rsidR="00327E70" w:rsidRPr="00327E70" w14:paraId="55A70BAD" w14:textId="77777777" w:rsidTr="00623964">
        <w:trPr>
          <w:trHeight w:val="138"/>
        </w:trPr>
        <w:tc>
          <w:tcPr>
            <w:tcW w:w="4648" w:type="dxa"/>
          </w:tcPr>
          <w:p w14:paraId="235EAA9C"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Occupational Category </w:t>
            </w:r>
          </w:p>
        </w:tc>
        <w:tc>
          <w:tcPr>
            <w:tcW w:w="4648" w:type="dxa"/>
          </w:tcPr>
          <w:p w14:paraId="01C3F552"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Projected Increase </w:t>
            </w:r>
          </w:p>
        </w:tc>
      </w:tr>
      <w:tr w:rsidR="00327E70" w:rsidRPr="00327E70" w14:paraId="0CEFDF86" w14:textId="77777777" w:rsidTr="00623964">
        <w:trPr>
          <w:trHeight w:val="146"/>
        </w:trPr>
        <w:tc>
          <w:tcPr>
            <w:tcW w:w="4648" w:type="dxa"/>
          </w:tcPr>
          <w:p w14:paraId="0477D13B"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Post-Secondary Law Teachers </w:t>
            </w:r>
          </w:p>
        </w:tc>
        <w:tc>
          <w:tcPr>
            <w:tcW w:w="4648" w:type="dxa"/>
          </w:tcPr>
          <w:p w14:paraId="03A285B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17.6% </w:t>
            </w:r>
          </w:p>
        </w:tc>
      </w:tr>
      <w:tr w:rsidR="00327E70" w:rsidRPr="00327E70" w14:paraId="0371BED2" w14:textId="77777777" w:rsidTr="00623964">
        <w:trPr>
          <w:trHeight w:val="146"/>
        </w:trPr>
        <w:tc>
          <w:tcPr>
            <w:tcW w:w="4648" w:type="dxa"/>
          </w:tcPr>
          <w:p w14:paraId="695ED3B2"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Paralegals and Legal Assistants </w:t>
            </w:r>
          </w:p>
        </w:tc>
        <w:tc>
          <w:tcPr>
            <w:tcW w:w="4648" w:type="dxa"/>
          </w:tcPr>
          <w:p w14:paraId="75EC407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16.7% </w:t>
            </w:r>
          </w:p>
        </w:tc>
      </w:tr>
      <w:tr w:rsidR="00327E70" w:rsidRPr="00327E70" w14:paraId="704F9E42" w14:textId="77777777" w:rsidTr="00623964">
        <w:trPr>
          <w:trHeight w:val="146"/>
        </w:trPr>
        <w:tc>
          <w:tcPr>
            <w:tcW w:w="4648" w:type="dxa"/>
          </w:tcPr>
          <w:p w14:paraId="3DB22A92"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Social Science Research Assistants </w:t>
            </w:r>
          </w:p>
        </w:tc>
        <w:tc>
          <w:tcPr>
            <w:tcW w:w="4648" w:type="dxa"/>
          </w:tcPr>
          <w:p w14:paraId="77180A4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15.0% </w:t>
            </w:r>
          </w:p>
        </w:tc>
      </w:tr>
      <w:tr w:rsidR="00327E70" w:rsidRPr="00327E70" w14:paraId="37082A34" w14:textId="77777777" w:rsidTr="00623964">
        <w:trPr>
          <w:trHeight w:val="146"/>
        </w:trPr>
        <w:tc>
          <w:tcPr>
            <w:tcW w:w="4648" w:type="dxa"/>
          </w:tcPr>
          <w:p w14:paraId="3977410A"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Post-Secondary Criminal Justice and Law Enforcement Teachers </w:t>
            </w:r>
          </w:p>
        </w:tc>
        <w:tc>
          <w:tcPr>
            <w:tcW w:w="4648" w:type="dxa"/>
          </w:tcPr>
          <w:p w14:paraId="2F06E83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13.1% </w:t>
            </w:r>
          </w:p>
        </w:tc>
      </w:tr>
      <w:tr w:rsidR="00327E70" w:rsidRPr="00327E70" w14:paraId="4A6E5E60" w14:textId="77777777" w:rsidTr="00623964">
        <w:trPr>
          <w:trHeight w:val="146"/>
        </w:trPr>
        <w:tc>
          <w:tcPr>
            <w:tcW w:w="4648" w:type="dxa"/>
          </w:tcPr>
          <w:p w14:paraId="4F47CFA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Security Guards </w:t>
            </w:r>
          </w:p>
        </w:tc>
        <w:tc>
          <w:tcPr>
            <w:tcW w:w="4648" w:type="dxa"/>
          </w:tcPr>
          <w:p w14:paraId="10F60D71"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12.1% </w:t>
            </w:r>
          </w:p>
        </w:tc>
      </w:tr>
      <w:tr w:rsidR="00327E70" w:rsidRPr="00327E70" w14:paraId="436F64F1" w14:textId="77777777" w:rsidTr="00623964">
        <w:trPr>
          <w:trHeight w:val="146"/>
        </w:trPr>
        <w:tc>
          <w:tcPr>
            <w:tcW w:w="4648" w:type="dxa"/>
          </w:tcPr>
          <w:p w14:paraId="072756CE"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Private Detectives and Investigators </w:t>
            </w:r>
          </w:p>
        </w:tc>
        <w:tc>
          <w:tcPr>
            <w:tcW w:w="4648" w:type="dxa"/>
          </w:tcPr>
          <w:p w14:paraId="0B39CCB8"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11.2% </w:t>
            </w:r>
          </w:p>
        </w:tc>
      </w:tr>
      <w:tr w:rsidR="00327E70" w:rsidRPr="00327E70" w14:paraId="012F2E4D" w14:textId="77777777" w:rsidTr="00623964">
        <w:trPr>
          <w:trHeight w:val="146"/>
        </w:trPr>
        <w:tc>
          <w:tcPr>
            <w:tcW w:w="4648" w:type="dxa"/>
          </w:tcPr>
          <w:p w14:paraId="238050F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Municipal, and License Clerks </w:t>
            </w:r>
          </w:p>
        </w:tc>
        <w:tc>
          <w:tcPr>
            <w:tcW w:w="4648" w:type="dxa"/>
          </w:tcPr>
          <w:p w14:paraId="0CADC36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10.6% </w:t>
            </w:r>
          </w:p>
        </w:tc>
      </w:tr>
      <w:tr w:rsidR="00327E70" w:rsidRPr="00327E70" w14:paraId="0206932A" w14:textId="77777777" w:rsidTr="00623964">
        <w:trPr>
          <w:trHeight w:val="146"/>
        </w:trPr>
        <w:tc>
          <w:tcPr>
            <w:tcW w:w="4648" w:type="dxa"/>
          </w:tcPr>
          <w:p w14:paraId="0A10039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Lawyers </w:t>
            </w:r>
          </w:p>
        </w:tc>
        <w:tc>
          <w:tcPr>
            <w:tcW w:w="4648" w:type="dxa"/>
          </w:tcPr>
          <w:p w14:paraId="236558A6"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9.8% </w:t>
            </w:r>
          </w:p>
        </w:tc>
      </w:tr>
      <w:tr w:rsidR="00327E70" w:rsidRPr="00327E70" w14:paraId="18372972" w14:textId="77777777" w:rsidTr="00623964">
        <w:trPr>
          <w:trHeight w:val="146"/>
        </w:trPr>
        <w:tc>
          <w:tcPr>
            <w:tcW w:w="4648" w:type="dxa"/>
          </w:tcPr>
          <w:p w14:paraId="51486C9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Reporters </w:t>
            </w:r>
          </w:p>
        </w:tc>
        <w:tc>
          <w:tcPr>
            <w:tcW w:w="4648" w:type="dxa"/>
          </w:tcPr>
          <w:p w14:paraId="627AB32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9.6% </w:t>
            </w:r>
          </w:p>
        </w:tc>
      </w:tr>
      <w:tr w:rsidR="00327E70" w:rsidRPr="00327E70" w14:paraId="3D4B2424" w14:textId="77777777" w:rsidTr="00623964">
        <w:trPr>
          <w:trHeight w:val="146"/>
        </w:trPr>
        <w:tc>
          <w:tcPr>
            <w:tcW w:w="4648" w:type="dxa"/>
          </w:tcPr>
          <w:p w14:paraId="173DCB3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Protective Service Workers </w:t>
            </w:r>
          </w:p>
        </w:tc>
        <w:tc>
          <w:tcPr>
            <w:tcW w:w="4648" w:type="dxa"/>
          </w:tcPr>
          <w:p w14:paraId="38A8C2E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8.6% </w:t>
            </w:r>
          </w:p>
        </w:tc>
      </w:tr>
      <w:tr w:rsidR="00327E70" w:rsidRPr="00327E70" w14:paraId="56519180" w14:textId="77777777" w:rsidTr="00623964">
        <w:trPr>
          <w:trHeight w:val="146"/>
        </w:trPr>
        <w:tc>
          <w:tcPr>
            <w:tcW w:w="4648" w:type="dxa"/>
          </w:tcPr>
          <w:p w14:paraId="06B6405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Police, Fire, and Ambulance Dispatchers </w:t>
            </w:r>
          </w:p>
        </w:tc>
        <w:tc>
          <w:tcPr>
            <w:tcW w:w="4648" w:type="dxa"/>
          </w:tcPr>
          <w:p w14:paraId="18CEF31E"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7.7% </w:t>
            </w:r>
          </w:p>
        </w:tc>
      </w:tr>
      <w:tr w:rsidR="00327E70" w:rsidRPr="00327E70" w14:paraId="5CB47BC4" w14:textId="77777777" w:rsidTr="00623964">
        <w:trPr>
          <w:trHeight w:val="146"/>
        </w:trPr>
        <w:tc>
          <w:tcPr>
            <w:tcW w:w="4648" w:type="dxa"/>
          </w:tcPr>
          <w:p w14:paraId="1247BFE8"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Gaming Surveillance Officers and Gaming Investigators </w:t>
            </w:r>
          </w:p>
        </w:tc>
        <w:tc>
          <w:tcPr>
            <w:tcW w:w="4648" w:type="dxa"/>
          </w:tcPr>
          <w:p w14:paraId="6599EA0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7.0% </w:t>
            </w:r>
          </w:p>
        </w:tc>
      </w:tr>
      <w:tr w:rsidR="00327E70" w:rsidRPr="00327E70" w14:paraId="2B5F945B" w14:textId="77777777" w:rsidTr="00623964">
        <w:trPr>
          <w:trHeight w:val="146"/>
        </w:trPr>
        <w:tc>
          <w:tcPr>
            <w:tcW w:w="4648" w:type="dxa"/>
          </w:tcPr>
          <w:p w14:paraId="12FCEAE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Transportation Security Screeners </w:t>
            </w:r>
          </w:p>
        </w:tc>
        <w:tc>
          <w:tcPr>
            <w:tcW w:w="4648" w:type="dxa"/>
          </w:tcPr>
          <w:p w14:paraId="0BCBFAC2"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5.9% </w:t>
            </w:r>
          </w:p>
        </w:tc>
      </w:tr>
      <w:tr w:rsidR="00327E70" w:rsidRPr="00327E70" w14:paraId="6D8EC9A1" w14:textId="77777777" w:rsidTr="00623964">
        <w:trPr>
          <w:trHeight w:val="146"/>
        </w:trPr>
        <w:tc>
          <w:tcPr>
            <w:tcW w:w="4648" w:type="dxa"/>
          </w:tcPr>
          <w:p w14:paraId="0CCB4386"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Police and Sheriff’s Patrol Officers </w:t>
            </w:r>
          </w:p>
        </w:tc>
        <w:tc>
          <w:tcPr>
            <w:tcW w:w="4648" w:type="dxa"/>
          </w:tcPr>
          <w:p w14:paraId="6CEA24B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5.9% </w:t>
            </w:r>
          </w:p>
        </w:tc>
      </w:tr>
      <w:tr w:rsidR="00327E70" w:rsidRPr="00327E70" w14:paraId="6181F787" w14:textId="77777777" w:rsidTr="00623964">
        <w:trPr>
          <w:trHeight w:val="146"/>
        </w:trPr>
        <w:tc>
          <w:tcPr>
            <w:tcW w:w="4648" w:type="dxa"/>
          </w:tcPr>
          <w:p w14:paraId="19DA273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Forensic Science Technicians </w:t>
            </w:r>
          </w:p>
        </w:tc>
        <w:tc>
          <w:tcPr>
            <w:tcW w:w="4648" w:type="dxa"/>
          </w:tcPr>
          <w:p w14:paraId="611E4676"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5.8% </w:t>
            </w:r>
          </w:p>
        </w:tc>
      </w:tr>
      <w:tr w:rsidR="00327E70" w:rsidRPr="00327E70" w14:paraId="3DEAE75E" w14:textId="77777777" w:rsidTr="00623964">
        <w:trPr>
          <w:trHeight w:val="146"/>
        </w:trPr>
        <w:tc>
          <w:tcPr>
            <w:tcW w:w="4648" w:type="dxa"/>
          </w:tcPr>
          <w:p w14:paraId="5201EE0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Bailiffs </w:t>
            </w:r>
          </w:p>
        </w:tc>
        <w:tc>
          <w:tcPr>
            <w:tcW w:w="4648" w:type="dxa"/>
          </w:tcPr>
          <w:p w14:paraId="2F146EC9"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5.3% </w:t>
            </w:r>
          </w:p>
        </w:tc>
      </w:tr>
      <w:tr w:rsidR="00327E70" w:rsidRPr="00327E70" w14:paraId="7BE471B1" w14:textId="77777777" w:rsidTr="00623964">
        <w:trPr>
          <w:trHeight w:val="146"/>
        </w:trPr>
        <w:tc>
          <w:tcPr>
            <w:tcW w:w="4648" w:type="dxa"/>
          </w:tcPr>
          <w:p w14:paraId="77BACC86"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Correctional Officers and Jailers </w:t>
            </w:r>
          </w:p>
        </w:tc>
        <w:tc>
          <w:tcPr>
            <w:tcW w:w="4648" w:type="dxa"/>
          </w:tcPr>
          <w:p w14:paraId="5445268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4.9% </w:t>
            </w:r>
          </w:p>
        </w:tc>
      </w:tr>
      <w:tr w:rsidR="00327E70" w:rsidRPr="00327E70" w14:paraId="71545C7C" w14:textId="77777777" w:rsidTr="00623964">
        <w:trPr>
          <w:trHeight w:val="146"/>
        </w:trPr>
        <w:tc>
          <w:tcPr>
            <w:tcW w:w="4648" w:type="dxa"/>
          </w:tcPr>
          <w:p w14:paraId="05EA9348"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First-line Supervisors of Police and Detectives </w:t>
            </w:r>
          </w:p>
        </w:tc>
        <w:tc>
          <w:tcPr>
            <w:tcW w:w="4648" w:type="dxa"/>
          </w:tcPr>
          <w:p w14:paraId="1320EDE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4.9% </w:t>
            </w:r>
          </w:p>
        </w:tc>
      </w:tr>
      <w:tr w:rsidR="00327E70" w:rsidRPr="00327E70" w14:paraId="45575695" w14:textId="77777777" w:rsidTr="00623964">
        <w:trPr>
          <w:trHeight w:val="146"/>
        </w:trPr>
        <w:tc>
          <w:tcPr>
            <w:tcW w:w="4648" w:type="dxa"/>
          </w:tcPr>
          <w:p w14:paraId="4C6CF48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Legal Support Workers </w:t>
            </w:r>
          </w:p>
        </w:tc>
        <w:tc>
          <w:tcPr>
            <w:tcW w:w="4648" w:type="dxa"/>
          </w:tcPr>
          <w:p w14:paraId="0AED1BFC"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3.1% </w:t>
            </w:r>
          </w:p>
        </w:tc>
      </w:tr>
      <w:tr w:rsidR="00327E70" w:rsidRPr="00327E70" w14:paraId="37698688" w14:textId="77777777" w:rsidTr="00623964">
        <w:trPr>
          <w:trHeight w:val="146"/>
        </w:trPr>
        <w:tc>
          <w:tcPr>
            <w:tcW w:w="4648" w:type="dxa"/>
          </w:tcPr>
          <w:p w14:paraId="42A16945"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Judges, Magistrate Judges, and Magistrates </w:t>
            </w:r>
          </w:p>
        </w:tc>
        <w:tc>
          <w:tcPr>
            <w:tcW w:w="4648" w:type="dxa"/>
          </w:tcPr>
          <w:p w14:paraId="45505F6C"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2.3% </w:t>
            </w:r>
          </w:p>
        </w:tc>
      </w:tr>
      <w:tr w:rsidR="00327E70" w:rsidRPr="00327E70" w14:paraId="4445A0F7" w14:textId="77777777" w:rsidTr="00623964">
        <w:trPr>
          <w:trHeight w:val="146"/>
        </w:trPr>
        <w:tc>
          <w:tcPr>
            <w:tcW w:w="4648" w:type="dxa"/>
          </w:tcPr>
          <w:p w14:paraId="665AD02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Detectives and Criminal Investigators </w:t>
            </w:r>
          </w:p>
        </w:tc>
        <w:tc>
          <w:tcPr>
            <w:tcW w:w="4648" w:type="dxa"/>
          </w:tcPr>
          <w:p w14:paraId="44EFF2E2"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2.0% </w:t>
            </w:r>
          </w:p>
        </w:tc>
      </w:tr>
      <w:tr w:rsidR="00327E70" w:rsidRPr="00327E70" w14:paraId="2CD09AAC" w14:textId="77777777" w:rsidTr="00623964">
        <w:trPr>
          <w:trHeight w:val="146"/>
        </w:trPr>
        <w:tc>
          <w:tcPr>
            <w:tcW w:w="4648" w:type="dxa"/>
          </w:tcPr>
          <w:p w14:paraId="3E3D0DE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Fish and Game Wardens </w:t>
            </w:r>
          </w:p>
        </w:tc>
        <w:tc>
          <w:tcPr>
            <w:tcW w:w="4648" w:type="dxa"/>
          </w:tcPr>
          <w:p w14:paraId="474B3F8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1.2% </w:t>
            </w:r>
          </w:p>
        </w:tc>
      </w:tr>
    </w:tbl>
    <w:p w14:paraId="59CA8BA7" w14:textId="77777777" w:rsidR="00327E70" w:rsidRPr="00327E70" w:rsidRDefault="00327E70" w:rsidP="00327E70">
      <w:pPr>
        <w:jc w:val="right"/>
        <w:rPr>
          <w:rFonts w:eastAsia="Calibri" w:cs="Times New Roman"/>
        </w:rPr>
      </w:pPr>
      <w:r w:rsidRPr="00327E70">
        <w:rPr>
          <w:rFonts w:eastAsia="Calibri" w:cs="Times New Roman"/>
        </w:rPr>
        <w:t>(Bureau of Labor Statistics, 2012, Selected Occupational Projections)</w:t>
      </w:r>
    </w:p>
    <w:p w14:paraId="4A5C7755" w14:textId="77777777" w:rsidR="00327E70" w:rsidRPr="00327E70" w:rsidRDefault="00327E70" w:rsidP="00327E70">
      <w:pPr>
        <w:rPr>
          <w:rFonts w:eastAsia="Calibri" w:cs="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1"/>
        <w:gridCol w:w="4652"/>
      </w:tblGrid>
      <w:tr w:rsidR="00327E70" w:rsidRPr="00327E70" w14:paraId="32540D2D" w14:textId="77777777" w:rsidTr="00623964">
        <w:trPr>
          <w:trHeight w:val="153"/>
        </w:trPr>
        <w:tc>
          <w:tcPr>
            <w:tcW w:w="9303" w:type="dxa"/>
            <w:gridSpan w:val="2"/>
          </w:tcPr>
          <w:p w14:paraId="585AE6C6" w14:textId="77777777" w:rsidR="00327E70" w:rsidRPr="00327E70" w:rsidRDefault="00327E70" w:rsidP="00327E70">
            <w:pPr>
              <w:autoSpaceDE w:val="0"/>
              <w:autoSpaceDN w:val="0"/>
              <w:adjustRightInd w:val="0"/>
              <w:spacing w:after="0" w:line="240" w:lineRule="auto"/>
              <w:jc w:val="center"/>
              <w:rPr>
                <w:rFonts w:eastAsia="Calibri" w:cs="Arial"/>
                <w:color w:val="000000"/>
              </w:rPr>
            </w:pPr>
            <w:r w:rsidRPr="00327E70">
              <w:rPr>
                <w:rFonts w:eastAsia="Calibri" w:cs="Arial"/>
                <w:b/>
                <w:bCs/>
                <w:color w:val="000000"/>
              </w:rPr>
              <w:t xml:space="preserve">North Dakota Employment Projections, 2012 – 2022 </w:t>
            </w:r>
          </w:p>
        </w:tc>
      </w:tr>
      <w:tr w:rsidR="00327E70" w:rsidRPr="00327E70" w14:paraId="6666F49A" w14:textId="77777777" w:rsidTr="00623964">
        <w:trPr>
          <w:trHeight w:val="138"/>
        </w:trPr>
        <w:tc>
          <w:tcPr>
            <w:tcW w:w="4651" w:type="dxa"/>
          </w:tcPr>
          <w:p w14:paraId="5D8A499E"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Occupational Category </w:t>
            </w:r>
          </w:p>
        </w:tc>
        <w:tc>
          <w:tcPr>
            <w:tcW w:w="4652" w:type="dxa"/>
          </w:tcPr>
          <w:p w14:paraId="1D371D2C"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Projected Increase </w:t>
            </w:r>
          </w:p>
        </w:tc>
      </w:tr>
      <w:tr w:rsidR="00327E70" w:rsidRPr="00327E70" w14:paraId="584FF8E4" w14:textId="77777777" w:rsidTr="00623964">
        <w:trPr>
          <w:trHeight w:val="146"/>
        </w:trPr>
        <w:tc>
          <w:tcPr>
            <w:tcW w:w="4651" w:type="dxa"/>
          </w:tcPr>
          <w:p w14:paraId="16C2AD1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Paralegals and Legal Assistants </w:t>
            </w:r>
          </w:p>
        </w:tc>
        <w:tc>
          <w:tcPr>
            <w:tcW w:w="4652" w:type="dxa"/>
          </w:tcPr>
          <w:p w14:paraId="4575EE9E"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21.1% </w:t>
            </w:r>
          </w:p>
        </w:tc>
      </w:tr>
      <w:tr w:rsidR="00327E70" w:rsidRPr="00327E70" w14:paraId="6391AA07" w14:textId="77777777" w:rsidTr="00623964">
        <w:trPr>
          <w:trHeight w:val="146"/>
        </w:trPr>
        <w:tc>
          <w:tcPr>
            <w:tcW w:w="4651" w:type="dxa"/>
          </w:tcPr>
          <w:p w14:paraId="0F0C2656"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Transportation Security Screeners </w:t>
            </w:r>
          </w:p>
        </w:tc>
        <w:tc>
          <w:tcPr>
            <w:tcW w:w="4652" w:type="dxa"/>
          </w:tcPr>
          <w:p w14:paraId="60276D1C"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13.9% </w:t>
            </w:r>
          </w:p>
        </w:tc>
      </w:tr>
      <w:tr w:rsidR="00327E70" w:rsidRPr="00327E70" w14:paraId="1361CA3F" w14:textId="77777777" w:rsidTr="00623964">
        <w:trPr>
          <w:trHeight w:val="146"/>
        </w:trPr>
        <w:tc>
          <w:tcPr>
            <w:tcW w:w="4651" w:type="dxa"/>
          </w:tcPr>
          <w:p w14:paraId="6634CD18"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Emergency Management Directors </w:t>
            </w:r>
          </w:p>
        </w:tc>
        <w:tc>
          <w:tcPr>
            <w:tcW w:w="4652" w:type="dxa"/>
          </w:tcPr>
          <w:p w14:paraId="12AD09E8"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13.6% </w:t>
            </w:r>
          </w:p>
        </w:tc>
      </w:tr>
      <w:tr w:rsidR="00327E70" w:rsidRPr="00327E70" w14:paraId="101BDFE4" w14:textId="77777777" w:rsidTr="00623964">
        <w:trPr>
          <w:trHeight w:val="146"/>
        </w:trPr>
        <w:tc>
          <w:tcPr>
            <w:tcW w:w="4651" w:type="dxa"/>
          </w:tcPr>
          <w:p w14:paraId="299898DF"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Municipal, and License Clerks </w:t>
            </w:r>
          </w:p>
        </w:tc>
        <w:tc>
          <w:tcPr>
            <w:tcW w:w="4652" w:type="dxa"/>
          </w:tcPr>
          <w:p w14:paraId="5E2D6F8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13.1% </w:t>
            </w:r>
          </w:p>
        </w:tc>
      </w:tr>
      <w:tr w:rsidR="00327E70" w:rsidRPr="00327E70" w14:paraId="2D1D32FF" w14:textId="77777777" w:rsidTr="00623964">
        <w:trPr>
          <w:trHeight w:val="146"/>
        </w:trPr>
        <w:tc>
          <w:tcPr>
            <w:tcW w:w="4651" w:type="dxa"/>
          </w:tcPr>
          <w:p w14:paraId="1868E58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Security Guards </w:t>
            </w:r>
          </w:p>
        </w:tc>
        <w:tc>
          <w:tcPr>
            <w:tcW w:w="4652" w:type="dxa"/>
          </w:tcPr>
          <w:p w14:paraId="0B3937C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12.9% </w:t>
            </w:r>
          </w:p>
        </w:tc>
      </w:tr>
      <w:tr w:rsidR="00327E70" w:rsidRPr="00327E70" w14:paraId="434C74FA" w14:textId="77777777" w:rsidTr="00623964">
        <w:trPr>
          <w:trHeight w:val="146"/>
        </w:trPr>
        <w:tc>
          <w:tcPr>
            <w:tcW w:w="4651" w:type="dxa"/>
          </w:tcPr>
          <w:p w14:paraId="543A1D7A"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Law, Public Safety, Corrections, and Security Occupations </w:t>
            </w:r>
          </w:p>
        </w:tc>
        <w:tc>
          <w:tcPr>
            <w:tcW w:w="4652" w:type="dxa"/>
          </w:tcPr>
          <w:p w14:paraId="5489BE0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11.1% </w:t>
            </w:r>
          </w:p>
        </w:tc>
      </w:tr>
      <w:tr w:rsidR="00327E70" w:rsidRPr="00327E70" w14:paraId="608A8B28" w14:textId="77777777" w:rsidTr="00623964">
        <w:trPr>
          <w:trHeight w:val="146"/>
        </w:trPr>
        <w:tc>
          <w:tcPr>
            <w:tcW w:w="4651" w:type="dxa"/>
          </w:tcPr>
          <w:p w14:paraId="6730718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Reporters </w:t>
            </w:r>
          </w:p>
        </w:tc>
        <w:tc>
          <w:tcPr>
            <w:tcW w:w="4652" w:type="dxa"/>
          </w:tcPr>
          <w:p w14:paraId="487F8E7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10.8% </w:t>
            </w:r>
          </w:p>
        </w:tc>
      </w:tr>
      <w:tr w:rsidR="00327E70" w:rsidRPr="00327E70" w14:paraId="4DFB1764" w14:textId="77777777" w:rsidTr="00623964">
        <w:trPr>
          <w:trHeight w:val="146"/>
        </w:trPr>
        <w:tc>
          <w:tcPr>
            <w:tcW w:w="4651" w:type="dxa"/>
          </w:tcPr>
          <w:p w14:paraId="3E09626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Police, Fire, and Ambulance Dispatchers </w:t>
            </w:r>
          </w:p>
        </w:tc>
        <w:tc>
          <w:tcPr>
            <w:tcW w:w="4652" w:type="dxa"/>
          </w:tcPr>
          <w:p w14:paraId="0910362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9.8% </w:t>
            </w:r>
          </w:p>
        </w:tc>
      </w:tr>
      <w:tr w:rsidR="00327E70" w:rsidRPr="00327E70" w14:paraId="3C760734" w14:textId="77777777" w:rsidTr="00623964">
        <w:trPr>
          <w:trHeight w:val="146"/>
        </w:trPr>
        <w:tc>
          <w:tcPr>
            <w:tcW w:w="4651" w:type="dxa"/>
          </w:tcPr>
          <w:p w14:paraId="34BD364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Judges, Magistrate Judges, and Magistrates </w:t>
            </w:r>
          </w:p>
        </w:tc>
        <w:tc>
          <w:tcPr>
            <w:tcW w:w="4652" w:type="dxa"/>
          </w:tcPr>
          <w:p w14:paraId="59D7877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9.7% </w:t>
            </w:r>
          </w:p>
        </w:tc>
      </w:tr>
      <w:tr w:rsidR="00327E70" w:rsidRPr="00327E70" w14:paraId="3201D374" w14:textId="77777777" w:rsidTr="00623964">
        <w:trPr>
          <w:trHeight w:val="146"/>
        </w:trPr>
        <w:tc>
          <w:tcPr>
            <w:tcW w:w="4651" w:type="dxa"/>
          </w:tcPr>
          <w:p w14:paraId="16FF173B"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Bailiffs </w:t>
            </w:r>
          </w:p>
        </w:tc>
        <w:tc>
          <w:tcPr>
            <w:tcW w:w="4652" w:type="dxa"/>
          </w:tcPr>
          <w:p w14:paraId="532AF4E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9.3% </w:t>
            </w:r>
          </w:p>
        </w:tc>
      </w:tr>
      <w:tr w:rsidR="00327E70" w:rsidRPr="00327E70" w14:paraId="002302B9" w14:textId="77777777" w:rsidTr="00623964">
        <w:trPr>
          <w:trHeight w:val="146"/>
        </w:trPr>
        <w:tc>
          <w:tcPr>
            <w:tcW w:w="4651" w:type="dxa"/>
          </w:tcPr>
          <w:p w14:paraId="0B19CFF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lastRenderedPageBreak/>
              <w:t xml:space="preserve">First-Line Supervisors of Correctional Officers </w:t>
            </w:r>
          </w:p>
        </w:tc>
        <w:tc>
          <w:tcPr>
            <w:tcW w:w="4652" w:type="dxa"/>
          </w:tcPr>
          <w:p w14:paraId="784B69B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9.0% </w:t>
            </w:r>
          </w:p>
        </w:tc>
      </w:tr>
      <w:tr w:rsidR="00327E70" w:rsidRPr="00327E70" w14:paraId="416D816B" w14:textId="77777777" w:rsidTr="00623964">
        <w:trPr>
          <w:trHeight w:val="146"/>
        </w:trPr>
        <w:tc>
          <w:tcPr>
            <w:tcW w:w="4651" w:type="dxa"/>
          </w:tcPr>
          <w:p w14:paraId="5A2C2F1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Lawyers </w:t>
            </w:r>
          </w:p>
        </w:tc>
        <w:tc>
          <w:tcPr>
            <w:tcW w:w="4652" w:type="dxa"/>
          </w:tcPr>
          <w:p w14:paraId="6C16CAC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8.9% </w:t>
            </w:r>
          </w:p>
        </w:tc>
      </w:tr>
      <w:tr w:rsidR="00327E70" w:rsidRPr="00327E70" w14:paraId="12D61F5D" w14:textId="77777777" w:rsidTr="00623964">
        <w:trPr>
          <w:trHeight w:val="146"/>
        </w:trPr>
        <w:tc>
          <w:tcPr>
            <w:tcW w:w="4651" w:type="dxa"/>
          </w:tcPr>
          <w:p w14:paraId="210AB2F9"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Fish and Game Wardens </w:t>
            </w:r>
          </w:p>
        </w:tc>
        <w:tc>
          <w:tcPr>
            <w:tcW w:w="4652" w:type="dxa"/>
          </w:tcPr>
          <w:p w14:paraId="3280D0C7"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8.9% </w:t>
            </w:r>
          </w:p>
        </w:tc>
      </w:tr>
      <w:tr w:rsidR="00327E70" w:rsidRPr="00327E70" w14:paraId="48E4AA67" w14:textId="77777777" w:rsidTr="00623964">
        <w:trPr>
          <w:trHeight w:val="146"/>
        </w:trPr>
        <w:tc>
          <w:tcPr>
            <w:tcW w:w="4651" w:type="dxa"/>
          </w:tcPr>
          <w:p w14:paraId="3B7DE7AF"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Correctional Officers and Jailers </w:t>
            </w:r>
          </w:p>
        </w:tc>
        <w:tc>
          <w:tcPr>
            <w:tcW w:w="4652" w:type="dxa"/>
          </w:tcPr>
          <w:p w14:paraId="682E078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8.7% </w:t>
            </w:r>
          </w:p>
        </w:tc>
      </w:tr>
      <w:tr w:rsidR="00327E70" w:rsidRPr="00327E70" w14:paraId="4A244C41" w14:textId="77777777" w:rsidTr="00623964">
        <w:trPr>
          <w:trHeight w:val="146"/>
        </w:trPr>
        <w:tc>
          <w:tcPr>
            <w:tcW w:w="4651" w:type="dxa"/>
          </w:tcPr>
          <w:p w14:paraId="076A06C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Detectives and Criminal Investigators </w:t>
            </w:r>
          </w:p>
        </w:tc>
        <w:tc>
          <w:tcPr>
            <w:tcW w:w="4652" w:type="dxa"/>
          </w:tcPr>
          <w:p w14:paraId="09923C69"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6.6% </w:t>
            </w:r>
          </w:p>
        </w:tc>
      </w:tr>
      <w:tr w:rsidR="00327E70" w:rsidRPr="00327E70" w14:paraId="0BB12ACC" w14:textId="77777777" w:rsidTr="00623964">
        <w:trPr>
          <w:trHeight w:val="146"/>
        </w:trPr>
        <w:tc>
          <w:tcPr>
            <w:tcW w:w="4651" w:type="dxa"/>
          </w:tcPr>
          <w:p w14:paraId="6D8E37B9"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First-Line Supervisors of Police and Detectives </w:t>
            </w:r>
          </w:p>
        </w:tc>
        <w:tc>
          <w:tcPr>
            <w:tcW w:w="4652" w:type="dxa"/>
          </w:tcPr>
          <w:p w14:paraId="03FC9372"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6.0% </w:t>
            </w:r>
          </w:p>
        </w:tc>
      </w:tr>
      <w:tr w:rsidR="00327E70" w:rsidRPr="00327E70" w14:paraId="46B3FD44" w14:textId="77777777" w:rsidTr="00623964">
        <w:trPr>
          <w:trHeight w:val="146"/>
        </w:trPr>
        <w:tc>
          <w:tcPr>
            <w:tcW w:w="4651" w:type="dxa"/>
          </w:tcPr>
          <w:p w14:paraId="26C3984C"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Gaming Surveillance Officers and Investigators </w:t>
            </w:r>
          </w:p>
        </w:tc>
        <w:tc>
          <w:tcPr>
            <w:tcW w:w="4652" w:type="dxa"/>
          </w:tcPr>
          <w:p w14:paraId="38B65A5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5.6% </w:t>
            </w:r>
          </w:p>
        </w:tc>
      </w:tr>
      <w:tr w:rsidR="00327E70" w:rsidRPr="00327E70" w14:paraId="26FAEB03" w14:textId="77777777" w:rsidTr="00623964">
        <w:trPr>
          <w:trHeight w:val="146"/>
        </w:trPr>
        <w:tc>
          <w:tcPr>
            <w:tcW w:w="4651" w:type="dxa"/>
          </w:tcPr>
          <w:p w14:paraId="0207EEC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Probation Officers and Correctional Treatment Specialists </w:t>
            </w:r>
          </w:p>
        </w:tc>
        <w:tc>
          <w:tcPr>
            <w:tcW w:w="4652" w:type="dxa"/>
          </w:tcPr>
          <w:p w14:paraId="055EF57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3.4% </w:t>
            </w:r>
          </w:p>
        </w:tc>
      </w:tr>
    </w:tbl>
    <w:p w14:paraId="03169F57" w14:textId="77777777" w:rsidR="00327E70" w:rsidRPr="00327E70" w:rsidRDefault="00327E70" w:rsidP="00327E70">
      <w:pPr>
        <w:jc w:val="right"/>
        <w:rPr>
          <w:rFonts w:eastAsia="Calibri" w:cs="Times New Roman"/>
        </w:rPr>
      </w:pPr>
      <w:r w:rsidRPr="00327E70">
        <w:rPr>
          <w:rFonts w:eastAsia="Calibri" w:cs="Times New Roman"/>
        </w:rPr>
        <w:t>(Job Service North Dakota, 2013, Workforce Intelligence Network)</w:t>
      </w:r>
    </w:p>
    <w:p w14:paraId="0686A60C" w14:textId="2CF28DF0" w:rsidR="002D51A0" w:rsidRPr="002D51A0" w:rsidRDefault="002D51A0" w:rsidP="00327E70">
      <w:pPr>
        <w:spacing w:after="160" w:line="259" w:lineRule="auto"/>
        <w:ind w:left="1620"/>
        <w:contextualSpacing/>
        <w:rPr>
          <w:rFonts w:ascii="Calibri" w:eastAsia="Calibri" w:hAnsi="Calibri" w:cs="Times New Roman"/>
        </w:rPr>
      </w:pPr>
      <w:r w:rsidRPr="002D51A0">
        <w:rPr>
          <w:rFonts w:ascii="Calibri" w:eastAsia="Calibri" w:hAnsi="Calibri" w:cs="Times New Roman"/>
        </w:rPr>
        <w:t xml:space="preserve">     </w:t>
      </w:r>
    </w:p>
    <w:p w14:paraId="31102419" w14:textId="77777777" w:rsidR="0029197F" w:rsidRPr="0029197F" w:rsidRDefault="0029197F" w:rsidP="0029197F">
      <w:pPr>
        <w:pStyle w:val="ListParagraph"/>
        <w:rPr>
          <w:rFonts w:cs="Times New Roman"/>
          <w:color w:val="000000"/>
          <w:sz w:val="24"/>
          <w:szCs w:val="24"/>
        </w:rPr>
      </w:pPr>
    </w:p>
    <w:p w14:paraId="51CFEEFC" w14:textId="77777777" w:rsidR="0029197F" w:rsidRPr="00EF3BD7" w:rsidRDefault="0029197F" w:rsidP="0029197F">
      <w:pPr>
        <w:pStyle w:val="ListParagraph"/>
        <w:widowControl w:val="0"/>
        <w:autoSpaceDE w:val="0"/>
        <w:autoSpaceDN w:val="0"/>
        <w:adjustRightInd w:val="0"/>
        <w:spacing w:after="0" w:line="240" w:lineRule="auto"/>
        <w:ind w:left="1800"/>
        <w:rPr>
          <w:rFonts w:cs="Times New Roman"/>
          <w:color w:val="000000"/>
          <w:sz w:val="24"/>
          <w:szCs w:val="24"/>
        </w:rPr>
      </w:pPr>
    </w:p>
    <w:p w14:paraId="1725CCF6" w14:textId="77777777" w:rsidR="00A004FB" w:rsidRPr="00712891"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712891">
        <w:rPr>
          <w:rFonts w:cs="Times New Roman"/>
          <w:b/>
          <w:color w:val="000000"/>
          <w:sz w:val="24"/>
          <w:szCs w:val="24"/>
        </w:rPr>
        <w:t xml:space="preserve">Explain the role and function of online and hybrid learning in your programs. </w:t>
      </w:r>
    </w:p>
    <w:p w14:paraId="37659251" w14:textId="77777777" w:rsidR="00712891" w:rsidRDefault="00712891" w:rsidP="00712891">
      <w:pPr>
        <w:pStyle w:val="ListParagraph"/>
        <w:widowControl w:val="0"/>
        <w:autoSpaceDE w:val="0"/>
        <w:autoSpaceDN w:val="0"/>
        <w:adjustRightInd w:val="0"/>
        <w:spacing w:after="0" w:line="240" w:lineRule="auto"/>
        <w:ind w:left="1800"/>
        <w:rPr>
          <w:rFonts w:cs="Times New Roman"/>
          <w:color w:val="000000"/>
          <w:sz w:val="24"/>
          <w:szCs w:val="24"/>
        </w:rPr>
      </w:pPr>
    </w:p>
    <w:p w14:paraId="4EAAF881" w14:textId="17B54C84" w:rsidR="00712891" w:rsidRDefault="009A321E" w:rsidP="009A321E">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Currently, the UTTC BS</w:t>
      </w:r>
      <w:r w:rsidR="00712891" w:rsidRPr="00712891">
        <w:rPr>
          <w:rFonts w:cs="Times New Roman"/>
          <w:color w:val="000000"/>
          <w:sz w:val="24"/>
          <w:szCs w:val="24"/>
        </w:rPr>
        <w:t xml:space="preserve"> Criminal Justice program does not offer any “hybrid” (combination of online and residential) courses. </w:t>
      </w:r>
      <w:r>
        <w:rPr>
          <w:rFonts w:cs="Times New Roman"/>
          <w:color w:val="000000"/>
          <w:sz w:val="24"/>
          <w:szCs w:val="24"/>
        </w:rPr>
        <w:t>Additionally, the UTTC B</w:t>
      </w:r>
      <w:r w:rsidR="00712891" w:rsidRPr="00712891">
        <w:rPr>
          <w:rFonts w:cs="Times New Roman"/>
          <w:color w:val="000000"/>
          <w:sz w:val="24"/>
          <w:szCs w:val="24"/>
        </w:rPr>
        <w:t>S Criminal Justice program does</w:t>
      </w:r>
      <w:r>
        <w:rPr>
          <w:rFonts w:cs="Times New Roman"/>
          <w:color w:val="000000"/>
          <w:sz w:val="24"/>
          <w:szCs w:val="24"/>
        </w:rPr>
        <w:t xml:space="preserve"> not</w:t>
      </w:r>
      <w:r w:rsidR="00712891" w:rsidRPr="00712891">
        <w:rPr>
          <w:rFonts w:cs="Times New Roman"/>
          <w:color w:val="000000"/>
          <w:sz w:val="24"/>
          <w:szCs w:val="24"/>
        </w:rPr>
        <w:t xml:space="preserve"> offer </w:t>
      </w:r>
      <w:r>
        <w:rPr>
          <w:rFonts w:cs="Times New Roman"/>
          <w:color w:val="000000"/>
          <w:sz w:val="24"/>
          <w:szCs w:val="24"/>
        </w:rPr>
        <w:t>an ABS</w:t>
      </w:r>
      <w:r w:rsidR="00712891" w:rsidRPr="00712891">
        <w:rPr>
          <w:rFonts w:cs="Times New Roman"/>
          <w:color w:val="000000"/>
          <w:sz w:val="24"/>
          <w:szCs w:val="24"/>
        </w:rPr>
        <w:t xml:space="preserve"> in Criminal Justice via an online setting. </w:t>
      </w:r>
    </w:p>
    <w:p w14:paraId="78C5BC0A" w14:textId="77777777" w:rsidR="0029197F" w:rsidRPr="00EF3BD7" w:rsidRDefault="0029197F" w:rsidP="0029197F">
      <w:pPr>
        <w:pStyle w:val="ListParagraph"/>
        <w:widowControl w:val="0"/>
        <w:autoSpaceDE w:val="0"/>
        <w:autoSpaceDN w:val="0"/>
        <w:adjustRightInd w:val="0"/>
        <w:spacing w:after="0" w:line="240" w:lineRule="auto"/>
        <w:ind w:left="1800"/>
        <w:rPr>
          <w:rFonts w:cs="Times New Roman"/>
          <w:color w:val="000000"/>
          <w:sz w:val="24"/>
          <w:szCs w:val="24"/>
        </w:rPr>
      </w:pPr>
    </w:p>
    <w:p w14:paraId="2034A4FA" w14:textId="77777777" w:rsidR="00A004FB" w:rsidRPr="001278C2"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1278C2">
        <w:rPr>
          <w:rFonts w:cs="Times New Roman"/>
          <w:b/>
          <w:color w:val="000000"/>
          <w:sz w:val="24"/>
          <w:szCs w:val="24"/>
        </w:rPr>
        <w:t xml:space="preserve">Articulate </w:t>
      </w:r>
      <w:r w:rsidR="00975054" w:rsidRPr="001278C2">
        <w:rPr>
          <w:rFonts w:cs="Times New Roman"/>
          <w:b/>
          <w:color w:val="000000"/>
          <w:sz w:val="24"/>
          <w:szCs w:val="24"/>
        </w:rPr>
        <w:t>the status of the program core curriculum and if it has been updated and approved by the UTTC Curriculum Committee within the past 3 years. If it has, provide an overview of updates completed. If it hasn’t, what particular areas have you identified as needing to be updated?</w:t>
      </w:r>
      <w:r w:rsidRPr="001278C2">
        <w:rPr>
          <w:rFonts w:cs="Times New Roman"/>
          <w:b/>
          <w:color w:val="000000"/>
          <w:sz w:val="24"/>
          <w:szCs w:val="24"/>
        </w:rPr>
        <w:t xml:space="preserve"> </w:t>
      </w:r>
    </w:p>
    <w:p w14:paraId="2509F557" w14:textId="77777777" w:rsidR="001278C2" w:rsidRPr="001278C2" w:rsidRDefault="001278C2" w:rsidP="001278C2">
      <w:pPr>
        <w:pStyle w:val="ListParagraph"/>
        <w:rPr>
          <w:rFonts w:cs="Times New Roman"/>
          <w:color w:val="000000"/>
          <w:sz w:val="24"/>
          <w:szCs w:val="24"/>
        </w:rPr>
      </w:pPr>
    </w:p>
    <w:p w14:paraId="27DB599F" w14:textId="4DACF55C" w:rsidR="001278C2" w:rsidRDefault="009A321E" w:rsidP="001278C2">
      <w:pPr>
        <w:pStyle w:val="ListParagraph"/>
        <w:widowControl w:val="0"/>
        <w:autoSpaceDE w:val="0"/>
        <w:autoSpaceDN w:val="0"/>
        <w:adjustRightInd w:val="0"/>
        <w:spacing w:after="0" w:line="240" w:lineRule="auto"/>
        <w:ind w:left="1800"/>
        <w:rPr>
          <w:rFonts w:cs="Times New Roman"/>
          <w:color w:val="000000"/>
          <w:sz w:val="24"/>
          <w:szCs w:val="24"/>
        </w:rPr>
      </w:pPr>
      <w:r>
        <w:rPr>
          <w:rFonts w:ascii="Calibri" w:eastAsia="Calibri" w:hAnsi="Calibri" w:cs="Times New Roman"/>
        </w:rPr>
        <w:t>All courses of the B</w:t>
      </w:r>
      <w:r w:rsidR="001278C2">
        <w:rPr>
          <w:rFonts w:ascii="Calibri" w:eastAsia="Calibri" w:hAnsi="Calibri" w:cs="Times New Roman"/>
        </w:rPr>
        <w:t>S Criminal Justice degree</w:t>
      </w:r>
      <w:r>
        <w:rPr>
          <w:rFonts w:ascii="Calibri" w:eastAsia="Calibri" w:hAnsi="Calibri" w:cs="Times New Roman"/>
        </w:rPr>
        <w:t xml:space="preserve"> plan </w:t>
      </w:r>
      <w:proofErr w:type="gramStart"/>
      <w:r>
        <w:rPr>
          <w:rFonts w:ascii="Calibri" w:eastAsia="Calibri" w:hAnsi="Calibri" w:cs="Times New Roman"/>
        </w:rPr>
        <w:t>has</w:t>
      </w:r>
      <w:proofErr w:type="gramEnd"/>
      <w:r w:rsidR="001278C2" w:rsidRPr="001278C2">
        <w:rPr>
          <w:rFonts w:ascii="Calibri" w:eastAsia="Calibri" w:hAnsi="Calibri" w:cs="Times New Roman"/>
        </w:rPr>
        <w:t xml:space="preserve"> been reviewed by the UTTC Curriculum Committee within the past 3 years and have been re-approved by the Curriculum Committee with changes to course descriptions and course objectives.  Teaching methods, teaching aids, and means of evaluation were also updated by the UTTC Curriculum Committee to keep these areas consist with methods, aids, and means of evaluation of other courses being taught at UTTC.  </w:t>
      </w:r>
    </w:p>
    <w:p w14:paraId="293AE3C9" w14:textId="77777777" w:rsidR="0029197F" w:rsidRPr="0029197F" w:rsidRDefault="0029197F" w:rsidP="0029197F">
      <w:pPr>
        <w:pStyle w:val="ListParagraph"/>
        <w:rPr>
          <w:rFonts w:cs="Times New Roman"/>
          <w:color w:val="000000"/>
          <w:sz w:val="24"/>
          <w:szCs w:val="24"/>
        </w:rPr>
      </w:pPr>
    </w:p>
    <w:p w14:paraId="54CBCB16" w14:textId="77777777" w:rsidR="0029197F" w:rsidRDefault="0029197F" w:rsidP="0029197F">
      <w:pPr>
        <w:pStyle w:val="ListParagraph"/>
        <w:widowControl w:val="0"/>
        <w:autoSpaceDE w:val="0"/>
        <w:autoSpaceDN w:val="0"/>
        <w:adjustRightInd w:val="0"/>
        <w:spacing w:after="0" w:line="240" w:lineRule="auto"/>
        <w:ind w:left="1800"/>
        <w:rPr>
          <w:rFonts w:cs="Times New Roman"/>
          <w:color w:val="000000"/>
          <w:sz w:val="24"/>
          <w:szCs w:val="24"/>
        </w:rPr>
      </w:pPr>
    </w:p>
    <w:p w14:paraId="1EA9D9B9" w14:textId="32F31C03" w:rsidR="00077F82" w:rsidRPr="00057945" w:rsidRDefault="000464E9"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057945">
        <w:rPr>
          <w:rFonts w:cs="Times New Roman"/>
          <w:b/>
          <w:color w:val="000000"/>
          <w:sz w:val="24"/>
          <w:szCs w:val="24"/>
        </w:rPr>
        <w:t>Has</w:t>
      </w:r>
      <w:r w:rsidR="00521F33" w:rsidRPr="00057945">
        <w:rPr>
          <w:rFonts w:cs="Times New Roman"/>
          <w:b/>
          <w:color w:val="000000"/>
          <w:sz w:val="24"/>
          <w:szCs w:val="24"/>
        </w:rPr>
        <w:t xml:space="preserve"> the Advisory Board</w:t>
      </w:r>
      <w:r w:rsidRPr="00057945">
        <w:rPr>
          <w:rFonts w:cs="Times New Roman"/>
          <w:b/>
          <w:color w:val="000000"/>
          <w:sz w:val="24"/>
          <w:szCs w:val="24"/>
        </w:rPr>
        <w:t xml:space="preserve"> provided any feedback on the program curriculum (i.e. internships, certificates/diploma options, adjunct faculty) and</w:t>
      </w:r>
      <w:r w:rsidR="00521F33" w:rsidRPr="00057945">
        <w:rPr>
          <w:rFonts w:cs="Times New Roman"/>
          <w:b/>
          <w:color w:val="000000"/>
          <w:sz w:val="24"/>
          <w:szCs w:val="24"/>
        </w:rPr>
        <w:t xml:space="preserve"> </w:t>
      </w:r>
      <w:r w:rsidRPr="00057945">
        <w:rPr>
          <w:rFonts w:cs="Times New Roman"/>
          <w:b/>
          <w:color w:val="000000"/>
          <w:sz w:val="24"/>
          <w:szCs w:val="24"/>
        </w:rPr>
        <w:t xml:space="preserve">has the feedback resulted in changes to the </w:t>
      </w:r>
      <w:r w:rsidR="00521F33" w:rsidRPr="00057945">
        <w:rPr>
          <w:rFonts w:cs="Times New Roman"/>
          <w:b/>
          <w:color w:val="000000"/>
          <w:sz w:val="24"/>
          <w:szCs w:val="24"/>
        </w:rPr>
        <w:t>curriculum?</w:t>
      </w:r>
      <w:r w:rsidRPr="00057945">
        <w:rPr>
          <w:rFonts w:cs="Times New Roman"/>
          <w:b/>
          <w:color w:val="000000"/>
          <w:sz w:val="24"/>
          <w:szCs w:val="24"/>
        </w:rPr>
        <w:t xml:space="preserve"> Why or why not? If not, what are your plans for getting feedback on the curriculum from your B</w:t>
      </w:r>
      <w:r w:rsidR="00105F27" w:rsidRPr="00057945">
        <w:rPr>
          <w:rFonts w:cs="Times New Roman"/>
          <w:b/>
          <w:color w:val="000000"/>
          <w:sz w:val="24"/>
          <w:szCs w:val="24"/>
        </w:rPr>
        <w:t>oard?</w:t>
      </w:r>
    </w:p>
    <w:p w14:paraId="4B35520D" w14:textId="77777777" w:rsidR="00057945" w:rsidRDefault="0005794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4768DFA0" w14:textId="51252B00" w:rsidR="00057945" w:rsidRPr="00057945" w:rsidRDefault="00057945" w:rsidP="00057945">
      <w:pPr>
        <w:pStyle w:val="ListParagraph"/>
        <w:widowControl w:val="0"/>
        <w:autoSpaceDE w:val="0"/>
        <w:autoSpaceDN w:val="0"/>
        <w:adjustRightInd w:val="0"/>
        <w:spacing w:after="0" w:line="240" w:lineRule="auto"/>
        <w:ind w:left="1800"/>
        <w:rPr>
          <w:rFonts w:cs="Times New Roman"/>
          <w:color w:val="000000"/>
          <w:sz w:val="24"/>
          <w:szCs w:val="24"/>
        </w:rPr>
      </w:pPr>
      <w:r w:rsidRPr="00057945">
        <w:rPr>
          <w:rFonts w:cs="Times New Roman"/>
          <w:color w:val="000000"/>
          <w:sz w:val="24"/>
          <w:szCs w:val="24"/>
        </w:rPr>
        <w:t>The UTTC Criminal Justice Advisory Board is a board made up of diverse criminal justice professionals made up of individual</w:t>
      </w:r>
      <w:r w:rsidR="0055145D">
        <w:rPr>
          <w:rFonts w:cs="Times New Roman"/>
          <w:color w:val="000000"/>
          <w:sz w:val="24"/>
          <w:szCs w:val="24"/>
        </w:rPr>
        <w:t>s</w:t>
      </w:r>
      <w:r w:rsidRPr="00057945">
        <w:rPr>
          <w:rFonts w:cs="Times New Roman"/>
          <w:color w:val="000000"/>
          <w:sz w:val="24"/>
          <w:szCs w:val="24"/>
        </w:rPr>
        <w:t xml:space="preserve"> representing law enforcement, the court system, corrections, and supporting agencies. This </w:t>
      </w:r>
      <w:r w:rsidRPr="00057945">
        <w:rPr>
          <w:rFonts w:cs="Times New Roman"/>
          <w:color w:val="000000"/>
          <w:sz w:val="24"/>
          <w:szCs w:val="24"/>
        </w:rPr>
        <w:lastRenderedPageBreak/>
        <w:t xml:space="preserve">board meets approximately two times per academic year. The advisory board has provided support to the criminal justice program by providing insight into the needs of the curriculum and by providing feedback on past criminal justice program endeavors. Additionally, the board members have evaluated the program goals of the criminal justice program, and have found that the </w:t>
      </w:r>
      <w:r w:rsidR="00F9308B" w:rsidRPr="00057945">
        <w:rPr>
          <w:rFonts w:cs="Times New Roman"/>
          <w:color w:val="000000"/>
          <w:sz w:val="24"/>
          <w:szCs w:val="24"/>
        </w:rPr>
        <w:t>goals are</w:t>
      </w:r>
      <w:r w:rsidRPr="00057945">
        <w:rPr>
          <w:rFonts w:cs="Times New Roman"/>
          <w:color w:val="000000"/>
          <w:sz w:val="24"/>
          <w:szCs w:val="24"/>
        </w:rPr>
        <w:t xml:space="preserve"> sufficient to </w:t>
      </w:r>
      <w:r w:rsidR="00FA116C" w:rsidRPr="00057945">
        <w:rPr>
          <w:rFonts w:cs="Times New Roman"/>
          <w:color w:val="000000"/>
          <w:sz w:val="24"/>
          <w:szCs w:val="24"/>
        </w:rPr>
        <w:t>provide</w:t>
      </w:r>
      <w:r w:rsidRPr="00057945">
        <w:rPr>
          <w:rFonts w:cs="Times New Roman"/>
          <w:color w:val="000000"/>
          <w:sz w:val="24"/>
          <w:szCs w:val="24"/>
        </w:rPr>
        <w:t xml:space="preserve"> students with an adequate understanding and expectations of the professional environment. With this, he board members have provided a number of directions for assignments and research development opportunities. The board has assisted in providing opportunities to our students to partake in job shadows, field trips, offer presentations and speakers, and even employment opportunities. Finally, the board members inform criminal justice faculty of the current trends and expectations of the criminal justice profession.</w:t>
      </w:r>
      <w:r w:rsidR="00F9308B">
        <w:rPr>
          <w:rFonts w:cs="Times New Roman"/>
          <w:color w:val="000000"/>
          <w:sz w:val="24"/>
          <w:szCs w:val="24"/>
        </w:rPr>
        <w:br/>
      </w:r>
    </w:p>
    <w:p w14:paraId="15506516" w14:textId="1D57C535" w:rsidR="00057945" w:rsidRDefault="00057945" w:rsidP="00057945">
      <w:pPr>
        <w:pStyle w:val="ListParagraph"/>
        <w:widowControl w:val="0"/>
        <w:autoSpaceDE w:val="0"/>
        <w:autoSpaceDN w:val="0"/>
        <w:adjustRightInd w:val="0"/>
        <w:spacing w:after="0" w:line="240" w:lineRule="auto"/>
        <w:ind w:left="1800"/>
        <w:rPr>
          <w:rFonts w:cs="Times New Roman"/>
          <w:color w:val="000000"/>
          <w:sz w:val="24"/>
          <w:szCs w:val="24"/>
        </w:rPr>
      </w:pPr>
      <w:r w:rsidRPr="00057945">
        <w:rPr>
          <w:rFonts w:cs="Times New Roman"/>
          <w:color w:val="000000"/>
          <w:sz w:val="24"/>
          <w:szCs w:val="24"/>
        </w:rPr>
        <w:t xml:space="preserve">A continuing theme in the information that is provided by the board to the criminal justice staff is the need for continued ethics and personal skills training. With this, approximately two years ago, the criminal justice depart added an Ethics in Criminal Justice course to the AAS degree plan. This is in addition to the ethics course that was being offered in the BS program. Additionally, every course in the criminal justice program has a minimum of one ethics lecture and lesson. Finally, criminal justice faculty members have added a number of personal skills lessons to a majority of criminal justice courses.  </w:t>
      </w:r>
    </w:p>
    <w:p w14:paraId="4206E994" w14:textId="77777777"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1E3BA005" w14:textId="118D03F2"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 xml:space="preserve">Current Criminal Justice Advisory Board Members </w:t>
      </w:r>
      <w:proofErr w:type="gramStart"/>
      <w:r>
        <w:rPr>
          <w:rFonts w:cs="Times New Roman"/>
          <w:color w:val="000000"/>
          <w:sz w:val="24"/>
          <w:szCs w:val="24"/>
        </w:rPr>
        <w:t>are</w:t>
      </w:r>
      <w:proofErr w:type="gramEnd"/>
      <w:r>
        <w:rPr>
          <w:rFonts w:cs="Times New Roman"/>
          <w:color w:val="000000"/>
          <w:sz w:val="24"/>
          <w:szCs w:val="24"/>
        </w:rPr>
        <w:t xml:space="preserve"> as follows:</w:t>
      </w:r>
    </w:p>
    <w:p w14:paraId="70769DB4" w14:textId="77777777"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7A49D051"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Kevin Arthaud - Program Administrator for the Bismarck Transition Center</w:t>
      </w:r>
    </w:p>
    <w:p w14:paraId="540014C0"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 xml:space="preserve">Sgt. Jeff Olson - Burleigh County Sheriff's </w:t>
      </w:r>
      <w:proofErr w:type="spellStart"/>
      <w:r w:rsidRPr="00920EE5">
        <w:rPr>
          <w:rFonts w:ascii="Calibri" w:eastAsia="Calibri" w:hAnsi="Calibri" w:cs="Times New Roman"/>
        </w:rPr>
        <w:t>Dept</w:t>
      </w:r>
      <w:proofErr w:type="spellEnd"/>
    </w:p>
    <w:p w14:paraId="37F24444"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Deputy Chief Leingang - Mandan Police Department</w:t>
      </w:r>
    </w:p>
    <w:p w14:paraId="1D8A9EF5" w14:textId="3AC76F5E"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 xml:space="preserve">Justice Lisa </w:t>
      </w:r>
      <w:proofErr w:type="spellStart"/>
      <w:r w:rsidRPr="00920EE5">
        <w:rPr>
          <w:rFonts w:ascii="Calibri" w:eastAsia="Calibri" w:hAnsi="Calibri" w:cs="Times New Roman"/>
        </w:rPr>
        <w:t>McEvers</w:t>
      </w:r>
      <w:proofErr w:type="spellEnd"/>
      <w:r w:rsidRPr="00920EE5">
        <w:rPr>
          <w:rFonts w:ascii="Calibri" w:eastAsia="Calibri" w:hAnsi="Calibri" w:cs="Times New Roman"/>
        </w:rPr>
        <w:t xml:space="preserve"> – ND Supreme Court</w:t>
      </w:r>
    </w:p>
    <w:p w14:paraId="53333757"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Amanda Harris - Defense Attorney – Harris Law Firm</w:t>
      </w:r>
    </w:p>
    <w:p w14:paraId="719EAE73"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Gabrielle Goiter – Prosecutor – Morton County States Attorney’s Office</w:t>
      </w:r>
    </w:p>
    <w:p w14:paraId="6EB7A46E"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Beth Kohler - Victim Witness Coordinator – Morton County</w:t>
      </w:r>
    </w:p>
    <w:p w14:paraId="695D3120" w14:textId="2C59A0C8" w:rsidR="00920EE5" w:rsidRP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 xml:space="preserve">Cory </w:t>
      </w:r>
      <w:proofErr w:type="spellStart"/>
      <w:r w:rsidRPr="00920EE5">
        <w:rPr>
          <w:rFonts w:ascii="Calibri" w:eastAsia="Calibri" w:hAnsi="Calibri" w:cs="Times New Roman"/>
        </w:rPr>
        <w:t>Sailer</w:t>
      </w:r>
      <w:proofErr w:type="spellEnd"/>
      <w:r w:rsidRPr="00920EE5">
        <w:rPr>
          <w:rFonts w:ascii="Calibri" w:eastAsia="Calibri" w:hAnsi="Calibri" w:cs="Times New Roman"/>
        </w:rPr>
        <w:t xml:space="preserve"> - Medical Examiner Administrator - </w:t>
      </w:r>
      <w:r w:rsidR="00BD24AB">
        <w:rPr>
          <w:rFonts w:ascii="Calibri" w:eastAsia="Calibri" w:hAnsi="Calibri" w:cs="Times New Roman"/>
        </w:rPr>
        <w:t>ND</w:t>
      </w:r>
      <w:r w:rsidRPr="00920EE5">
        <w:rPr>
          <w:rFonts w:ascii="Calibri" w:eastAsia="Calibri" w:hAnsi="Calibri" w:cs="Times New Roman"/>
        </w:rPr>
        <w:t xml:space="preserve"> State Forensic Examiners Office</w:t>
      </w:r>
    </w:p>
    <w:p w14:paraId="69DD10A3" w14:textId="77777777"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4AA56111" w14:textId="4EBDC56A" w:rsidR="00CF248F" w:rsidRPr="005B4A6E" w:rsidRDefault="00CF248F" w:rsidP="005B4A6E">
      <w:pPr>
        <w:widowControl w:val="0"/>
        <w:autoSpaceDE w:val="0"/>
        <w:autoSpaceDN w:val="0"/>
        <w:adjustRightInd w:val="0"/>
        <w:spacing w:after="0" w:line="240" w:lineRule="auto"/>
        <w:rPr>
          <w:rFonts w:cs="Times New Roman"/>
          <w:color w:val="000000"/>
          <w:sz w:val="24"/>
          <w:szCs w:val="24"/>
        </w:rPr>
      </w:pPr>
    </w:p>
    <w:p w14:paraId="75124BF2" w14:textId="77777777" w:rsidR="00E22E08" w:rsidRPr="00046BC3" w:rsidRDefault="00E22E08" w:rsidP="00046BC3">
      <w:pPr>
        <w:spacing w:after="0" w:line="240" w:lineRule="auto"/>
        <w:rPr>
          <w:rFonts w:cs="Times New Roman"/>
          <w:sz w:val="24"/>
          <w:szCs w:val="24"/>
        </w:rPr>
      </w:pPr>
    </w:p>
    <w:tbl>
      <w:tblPr>
        <w:tblStyle w:val="TableGrid"/>
        <w:tblW w:w="0" w:type="auto"/>
        <w:tblInd w:w="108" w:type="dxa"/>
        <w:tblLook w:val="04A0" w:firstRow="1" w:lastRow="0" w:firstColumn="1" w:lastColumn="0" w:noHBand="0" w:noVBand="1"/>
      </w:tblPr>
      <w:tblGrid>
        <w:gridCol w:w="4770"/>
        <w:gridCol w:w="4698"/>
      </w:tblGrid>
      <w:tr w:rsidR="002D3315" w:rsidRPr="00EF3BD7" w14:paraId="7DF007AA" w14:textId="77777777" w:rsidTr="002D3315">
        <w:tc>
          <w:tcPr>
            <w:tcW w:w="9468" w:type="dxa"/>
            <w:gridSpan w:val="2"/>
          </w:tcPr>
          <w:p w14:paraId="59F87687" w14:textId="77777777" w:rsidR="002D3315" w:rsidRPr="00EF3BD7" w:rsidRDefault="002D3315" w:rsidP="002D3315">
            <w:pPr>
              <w:pStyle w:val="Default"/>
              <w:jc w:val="center"/>
              <w:rPr>
                <w:rFonts w:asciiTheme="minorHAnsi" w:hAnsiTheme="minorHAnsi"/>
              </w:rPr>
            </w:pPr>
            <w:r w:rsidRPr="00EF3BD7">
              <w:rPr>
                <w:rFonts w:asciiTheme="minorHAnsi" w:hAnsiTheme="minorHAnsi"/>
              </w:rPr>
              <w:t>Supporting Data</w:t>
            </w:r>
          </w:p>
          <w:p w14:paraId="2BE7FD60" w14:textId="77777777" w:rsidR="002D3315" w:rsidRPr="00EF3BD7" w:rsidRDefault="002D3315" w:rsidP="00E22E08">
            <w:pPr>
              <w:pStyle w:val="ListParagraph"/>
              <w:ind w:left="0"/>
              <w:rPr>
                <w:rFonts w:cs="Times New Roman"/>
                <w:sz w:val="24"/>
                <w:szCs w:val="24"/>
              </w:rPr>
            </w:pPr>
          </w:p>
        </w:tc>
      </w:tr>
      <w:tr w:rsidR="002D3315" w:rsidRPr="00EF3BD7" w14:paraId="68A32ECF" w14:textId="77777777" w:rsidTr="002D3315">
        <w:tc>
          <w:tcPr>
            <w:tcW w:w="4770" w:type="dxa"/>
          </w:tcPr>
          <w:p w14:paraId="7C630302" w14:textId="77777777" w:rsidR="002D3315" w:rsidRPr="00EF3BD7" w:rsidRDefault="002D3315" w:rsidP="002D3315">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7D776679" w14:textId="77777777" w:rsidR="002D3315" w:rsidRPr="00EF3BD7" w:rsidRDefault="00575180" w:rsidP="002D3315">
            <w:pPr>
              <w:pStyle w:val="Default"/>
              <w:rPr>
                <w:rFonts w:asciiTheme="minorHAnsi" w:hAnsiTheme="minorHAnsi"/>
              </w:rPr>
            </w:pPr>
            <w:r w:rsidRPr="00EF3BD7">
              <w:rPr>
                <w:rFonts w:asciiTheme="minorHAnsi" w:hAnsiTheme="minorHAnsi"/>
                <w:i/>
                <w:iCs/>
              </w:rPr>
              <w:t>Common data elements (for future APR):</w:t>
            </w:r>
          </w:p>
        </w:tc>
      </w:tr>
      <w:tr w:rsidR="002D3315" w:rsidRPr="00EF3BD7" w14:paraId="45D2127F" w14:textId="77777777" w:rsidTr="002D3315">
        <w:tc>
          <w:tcPr>
            <w:tcW w:w="4770" w:type="dxa"/>
          </w:tcPr>
          <w:p w14:paraId="5747A8F8"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Faculty teaching load</w:t>
            </w:r>
          </w:p>
          <w:p w14:paraId="732A0FE7"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Faculty characteristics</w:t>
            </w:r>
          </w:p>
          <w:p w14:paraId="2FB0FAA5"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Faculty service</w:t>
            </w:r>
          </w:p>
          <w:p w14:paraId="338C4ACF"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 xml:space="preserve">Number and percentage of diverse </w:t>
            </w:r>
            <w:r w:rsidRPr="00EF3BD7">
              <w:rPr>
                <w:rFonts w:cs="Times New Roman"/>
                <w:sz w:val="24"/>
                <w:szCs w:val="24"/>
              </w:rPr>
              <w:lastRenderedPageBreak/>
              <w:t>faculty</w:t>
            </w:r>
          </w:p>
          <w:p w14:paraId="281EA9E3" w14:textId="77777777" w:rsidR="002D3315" w:rsidRPr="00EF3BD7" w:rsidRDefault="002D3315" w:rsidP="00E22E08">
            <w:pPr>
              <w:pStyle w:val="ListParagraph"/>
              <w:ind w:left="0"/>
              <w:rPr>
                <w:rFonts w:cs="Times New Roman"/>
                <w:sz w:val="24"/>
                <w:szCs w:val="24"/>
              </w:rPr>
            </w:pPr>
          </w:p>
        </w:tc>
        <w:tc>
          <w:tcPr>
            <w:tcW w:w="4698" w:type="dxa"/>
          </w:tcPr>
          <w:p w14:paraId="3B683644"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lastRenderedPageBreak/>
              <w:t>Faculty by full-time/part-time status</w:t>
            </w:r>
          </w:p>
          <w:p w14:paraId="27F6AF83"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 xml:space="preserve">Number of faculty with terminal degrees   </w:t>
            </w:r>
          </w:p>
          <w:p w14:paraId="3DB80224"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 xml:space="preserve">Online and hybrid programs and </w:t>
            </w:r>
            <w:r w:rsidRPr="00EF3BD7">
              <w:rPr>
                <w:rFonts w:asciiTheme="minorHAnsi" w:hAnsiTheme="minorHAnsi"/>
              </w:rPr>
              <w:lastRenderedPageBreak/>
              <w:t xml:space="preserve">courses offered </w:t>
            </w:r>
          </w:p>
          <w:p w14:paraId="5736F8D7"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 xml:space="preserve">Number of Community Based Learning (CBL), Capstone, or other community-based courses offered </w:t>
            </w:r>
          </w:p>
          <w:p w14:paraId="72F5412B" w14:textId="77777777" w:rsidR="002D3315" w:rsidRPr="00EF3BD7" w:rsidRDefault="002D3315" w:rsidP="002D3315">
            <w:pPr>
              <w:pStyle w:val="ListParagraph"/>
              <w:rPr>
                <w:rFonts w:cs="Times New Roman"/>
                <w:sz w:val="24"/>
                <w:szCs w:val="24"/>
              </w:rPr>
            </w:pPr>
          </w:p>
        </w:tc>
      </w:tr>
    </w:tbl>
    <w:p w14:paraId="271C5FFD" w14:textId="77777777" w:rsidR="002D3315" w:rsidRPr="00EF3BD7" w:rsidRDefault="002D3315" w:rsidP="00E22E08">
      <w:pPr>
        <w:pStyle w:val="ListParagraph"/>
        <w:spacing w:after="0" w:line="240" w:lineRule="auto"/>
        <w:ind w:left="1800"/>
        <w:rPr>
          <w:rFonts w:cs="Times New Roman"/>
          <w:sz w:val="24"/>
          <w:szCs w:val="24"/>
        </w:rPr>
      </w:pPr>
    </w:p>
    <w:p w14:paraId="069B3C30" w14:textId="77777777" w:rsidR="000D385C" w:rsidRPr="00D31878" w:rsidRDefault="000D385C" w:rsidP="009D62AC">
      <w:pPr>
        <w:pStyle w:val="ListParagraph"/>
        <w:numPr>
          <w:ilvl w:val="1"/>
          <w:numId w:val="1"/>
        </w:numPr>
        <w:spacing w:after="0" w:line="240" w:lineRule="auto"/>
        <w:ind w:left="1080"/>
        <w:rPr>
          <w:rFonts w:cs="Times New Roman"/>
          <w:b/>
          <w:sz w:val="24"/>
          <w:szCs w:val="24"/>
        </w:rPr>
      </w:pPr>
      <w:r w:rsidRPr="00D31878">
        <w:rPr>
          <w:rFonts w:cs="Times New Roman"/>
          <w:b/>
          <w:sz w:val="24"/>
          <w:szCs w:val="24"/>
        </w:rPr>
        <w:t>Program reputation</w:t>
      </w:r>
    </w:p>
    <w:p w14:paraId="0C60B7A9" w14:textId="274FA1AD" w:rsidR="000D385C" w:rsidRPr="00D31878" w:rsidRDefault="000D385C" w:rsidP="009D62AC">
      <w:pPr>
        <w:pStyle w:val="ListParagraph"/>
        <w:numPr>
          <w:ilvl w:val="2"/>
          <w:numId w:val="1"/>
        </w:numPr>
        <w:spacing w:after="0" w:line="240" w:lineRule="auto"/>
        <w:ind w:left="1800"/>
        <w:rPr>
          <w:rFonts w:cs="Times New Roman"/>
          <w:b/>
          <w:sz w:val="24"/>
          <w:szCs w:val="24"/>
        </w:rPr>
      </w:pPr>
      <w:r w:rsidRPr="00D31878">
        <w:rPr>
          <w:rFonts w:cs="Times New Roman"/>
          <w:b/>
          <w:sz w:val="24"/>
          <w:szCs w:val="24"/>
        </w:rPr>
        <w:t>Include a brief description of any i</w:t>
      </w:r>
      <w:r w:rsidR="00504850" w:rsidRPr="00D31878">
        <w:rPr>
          <w:rFonts w:cs="Times New Roman"/>
          <w:b/>
          <w:sz w:val="24"/>
          <w:szCs w:val="24"/>
        </w:rPr>
        <w:t>ndicators of program reputation such as demand (e.g. waiting lists or over enrollment) for admission into progr</w:t>
      </w:r>
      <w:r w:rsidR="00D31878" w:rsidRPr="00D31878">
        <w:rPr>
          <w:rFonts w:cs="Times New Roman"/>
          <w:b/>
          <w:sz w:val="24"/>
          <w:szCs w:val="24"/>
        </w:rPr>
        <w:t>am, employer data/feedback, etc.</w:t>
      </w:r>
    </w:p>
    <w:p w14:paraId="039FDF8C" w14:textId="77777777" w:rsidR="00D31878" w:rsidRDefault="00D31878" w:rsidP="00D31878">
      <w:pPr>
        <w:pStyle w:val="ListParagraph"/>
        <w:spacing w:after="0" w:line="240" w:lineRule="auto"/>
        <w:ind w:left="1800"/>
        <w:rPr>
          <w:rFonts w:cs="Times New Roman"/>
          <w:sz w:val="24"/>
          <w:szCs w:val="24"/>
        </w:rPr>
      </w:pPr>
    </w:p>
    <w:p w14:paraId="7F00D43F" w14:textId="6096E75F" w:rsidR="00D31878" w:rsidRPr="009A321E" w:rsidRDefault="00D31878" w:rsidP="009A321E">
      <w:pPr>
        <w:pStyle w:val="ListParagraph"/>
        <w:spacing w:after="0" w:line="240" w:lineRule="auto"/>
        <w:ind w:left="1800"/>
        <w:rPr>
          <w:rFonts w:cs="Times New Roman"/>
          <w:sz w:val="24"/>
          <w:szCs w:val="24"/>
        </w:rPr>
      </w:pPr>
      <w:r w:rsidRPr="00D31878">
        <w:rPr>
          <w:rFonts w:cs="Times New Roman"/>
          <w:sz w:val="24"/>
          <w:szCs w:val="24"/>
        </w:rPr>
        <w:t xml:space="preserve">Currently, there is no waiting list for entry in to the criminal justice program. With this, the number </w:t>
      </w:r>
      <w:r w:rsidR="009A321E">
        <w:rPr>
          <w:rFonts w:cs="Times New Roman"/>
          <w:sz w:val="24"/>
          <w:szCs w:val="24"/>
        </w:rPr>
        <w:t>of enrollments in to the UTTC B</w:t>
      </w:r>
      <w:r w:rsidRPr="00D31878">
        <w:rPr>
          <w:rFonts w:cs="Times New Roman"/>
          <w:sz w:val="24"/>
          <w:szCs w:val="24"/>
        </w:rPr>
        <w:t>S criminal justice program</w:t>
      </w:r>
      <w:r w:rsidR="009A321E">
        <w:rPr>
          <w:rFonts w:cs="Times New Roman"/>
          <w:sz w:val="24"/>
          <w:szCs w:val="24"/>
        </w:rPr>
        <w:t xml:space="preserve"> </w:t>
      </w:r>
      <w:r w:rsidRPr="009A321E">
        <w:rPr>
          <w:rFonts w:cs="Times New Roman"/>
          <w:sz w:val="24"/>
          <w:szCs w:val="24"/>
        </w:rPr>
        <w:t>continues to be</w:t>
      </w:r>
      <w:r w:rsidR="009A321E">
        <w:rPr>
          <w:rFonts w:cs="Times New Roman"/>
          <w:sz w:val="24"/>
          <w:szCs w:val="24"/>
        </w:rPr>
        <w:t xml:space="preserve"> relevantly</w:t>
      </w:r>
      <w:r w:rsidRPr="009A321E">
        <w:rPr>
          <w:rFonts w:cs="Times New Roman"/>
          <w:sz w:val="24"/>
          <w:szCs w:val="24"/>
        </w:rPr>
        <w:t xml:space="preserve"> sufficient to high. If the number of enrollees continues to escalate, faculty members can consider adding additional sections of courses. </w:t>
      </w:r>
      <w:r w:rsidRPr="009A321E">
        <w:rPr>
          <w:rFonts w:cs="Times New Roman"/>
          <w:sz w:val="24"/>
          <w:szCs w:val="24"/>
        </w:rPr>
        <w:br/>
      </w:r>
    </w:p>
    <w:p w14:paraId="5DDB67E6" w14:textId="51CD3717" w:rsidR="00D31878" w:rsidRPr="00D31878" w:rsidRDefault="00D31878" w:rsidP="00D31878">
      <w:pPr>
        <w:pStyle w:val="ListParagraph"/>
        <w:spacing w:after="0" w:line="240" w:lineRule="auto"/>
        <w:ind w:left="1800"/>
        <w:rPr>
          <w:rFonts w:cs="Times New Roman"/>
          <w:sz w:val="24"/>
          <w:szCs w:val="24"/>
        </w:rPr>
      </w:pPr>
      <w:r w:rsidRPr="00D31878">
        <w:rPr>
          <w:rFonts w:cs="Times New Roman"/>
          <w:sz w:val="24"/>
          <w:szCs w:val="24"/>
        </w:rPr>
        <w:t xml:space="preserve">Currently, it is unknown of the number of past students that are currently working in their degree field. From the limited employment sources that the criminal justice faculty has been able to make contact with, a continuing theme is that those that have hired out students have been pleased with the professionalism and abilities of our graduates. Some remakes are that they are knowledgeable of the expectations, the professions, and are dependable workers. </w:t>
      </w:r>
      <w:r w:rsidR="002D47AF">
        <w:rPr>
          <w:rFonts w:cs="Times New Roman"/>
          <w:sz w:val="24"/>
          <w:szCs w:val="24"/>
        </w:rPr>
        <w:t xml:space="preserve"> </w:t>
      </w:r>
      <w:r w:rsidRPr="00D31878">
        <w:rPr>
          <w:rFonts w:cs="Times New Roman"/>
          <w:sz w:val="24"/>
          <w:szCs w:val="24"/>
        </w:rPr>
        <w:t xml:space="preserve">   </w:t>
      </w:r>
    </w:p>
    <w:p w14:paraId="34FA3CF2" w14:textId="77777777" w:rsidR="00D31878" w:rsidRPr="00EF3BD7" w:rsidRDefault="00D31878" w:rsidP="00D31878">
      <w:pPr>
        <w:pStyle w:val="ListParagraph"/>
        <w:spacing w:after="0" w:line="240" w:lineRule="auto"/>
        <w:ind w:left="1800"/>
        <w:rPr>
          <w:rFonts w:cs="Times New Roman"/>
          <w:sz w:val="24"/>
          <w:szCs w:val="24"/>
        </w:rPr>
      </w:pPr>
    </w:p>
    <w:p w14:paraId="7572870A" w14:textId="77777777" w:rsidR="00E22E08" w:rsidRPr="00EF3BD7" w:rsidRDefault="00E22E08" w:rsidP="00E22E08">
      <w:pPr>
        <w:pStyle w:val="ListParagraph"/>
        <w:spacing w:after="0" w:line="240" w:lineRule="auto"/>
        <w:ind w:left="1800"/>
        <w:rPr>
          <w:rFonts w:cs="Times New Roman"/>
          <w:sz w:val="24"/>
          <w:szCs w:val="24"/>
        </w:rPr>
      </w:pPr>
    </w:p>
    <w:p w14:paraId="45B370C3" w14:textId="77777777" w:rsidR="000D385C" w:rsidRPr="00EF3BD7" w:rsidRDefault="000D385C" w:rsidP="009D62AC">
      <w:pPr>
        <w:pStyle w:val="ListParagraph"/>
        <w:numPr>
          <w:ilvl w:val="1"/>
          <w:numId w:val="1"/>
        </w:numPr>
        <w:spacing w:after="0" w:line="240" w:lineRule="auto"/>
        <w:ind w:left="1080"/>
        <w:rPr>
          <w:rFonts w:cs="Times New Roman"/>
          <w:sz w:val="24"/>
          <w:szCs w:val="24"/>
        </w:rPr>
      </w:pPr>
      <w:r w:rsidRPr="00964A9C">
        <w:rPr>
          <w:rFonts w:cs="Times New Roman"/>
          <w:b/>
          <w:sz w:val="24"/>
          <w:szCs w:val="24"/>
        </w:rPr>
        <w:t>Curriculum of major or specialization</w:t>
      </w:r>
    </w:p>
    <w:p w14:paraId="0FF9B27F" w14:textId="77777777" w:rsidR="000D385C" w:rsidRPr="00602150" w:rsidRDefault="000D385C" w:rsidP="009D62AC">
      <w:pPr>
        <w:pStyle w:val="ListParagraph"/>
        <w:numPr>
          <w:ilvl w:val="2"/>
          <w:numId w:val="1"/>
        </w:numPr>
        <w:spacing w:after="0" w:line="240" w:lineRule="auto"/>
        <w:ind w:left="1800"/>
        <w:rPr>
          <w:rFonts w:cs="Times New Roman"/>
          <w:b/>
          <w:sz w:val="24"/>
          <w:szCs w:val="24"/>
        </w:rPr>
      </w:pPr>
      <w:r w:rsidRPr="00602150">
        <w:rPr>
          <w:rFonts w:cs="Times New Roman"/>
          <w:b/>
          <w:sz w:val="24"/>
          <w:szCs w:val="24"/>
        </w:rPr>
        <w:t xml:space="preserve">Include a list of </w:t>
      </w:r>
      <w:r w:rsidR="000E5E27" w:rsidRPr="00602150">
        <w:rPr>
          <w:rFonts w:cs="Times New Roman"/>
          <w:b/>
          <w:sz w:val="24"/>
          <w:szCs w:val="24"/>
        </w:rPr>
        <w:t xml:space="preserve">core courses by prefix, number, and </w:t>
      </w:r>
      <w:r w:rsidRPr="00602150">
        <w:rPr>
          <w:rFonts w:cs="Times New Roman"/>
          <w:b/>
          <w:sz w:val="24"/>
          <w:szCs w:val="24"/>
        </w:rPr>
        <w:t xml:space="preserve">title (do not include general education course unless required as part of the </w:t>
      </w:r>
      <w:r w:rsidR="000E5E27" w:rsidRPr="00602150">
        <w:rPr>
          <w:rFonts w:cs="Times New Roman"/>
          <w:b/>
          <w:sz w:val="24"/>
          <w:szCs w:val="24"/>
        </w:rPr>
        <w:t>core</w:t>
      </w:r>
      <w:r w:rsidRPr="00602150">
        <w:rPr>
          <w:rFonts w:cs="Times New Roman"/>
          <w:b/>
          <w:sz w:val="24"/>
          <w:szCs w:val="24"/>
        </w:rPr>
        <w:t xml:space="preserve"> requirements.)</w:t>
      </w:r>
    </w:p>
    <w:p w14:paraId="05325F56" w14:textId="77777777" w:rsidR="00602150" w:rsidRDefault="00602150" w:rsidP="00602150">
      <w:pPr>
        <w:pStyle w:val="ListParagraph"/>
        <w:spacing w:after="0" w:line="240" w:lineRule="auto"/>
        <w:ind w:left="1800"/>
        <w:rPr>
          <w:rFonts w:cs="Times New Roman"/>
          <w:sz w:val="24"/>
          <w:szCs w:val="24"/>
        </w:rPr>
      </w:pPr>
    </w:p>
    <w:p w14:paraId="52DFB2D8" w14:textId="0467F40A"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104 Traffic Law and Enforcement</w:t>
      </w:r>
      <w:r w:rsidRPr="00602150">
        <w:rPr>
          <w:rFonts w:cs="Times New Roman"/>
          <w:sz w:val="24"/>
          <w:szCs w:val="24"/>
        </w:rPr>
        <w:tab/>
      </w:r>
    </w:p>
    <w:p w14:paraId="6ADCFB8E" w14:textId="347CD489"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150 Patrol Procedures</w:t>
      </w:r>
      <w:r w:rsidRPr="00602150">
        <w:rPr>
          <w:rFonts w:cs="Times New Roman"/>
          <w:sz w:val="24"/>
          <w:szCs w:val="24"/>
        </w:rPr>
        <w:tab/>
      </w:r>
      <w:r w:rsidRPr="00602150">
        <w:rPr>
          <w:rFonts w:cs="Times New Roman"/>
          <w:sz w:val="24"/>
          <w:szCs w:val="24"/>
        </w:rPr>
        <w:tab/>
      </w:r>
    </w:p>
    <w:p w14:paraId="3AAB76CA" w14:textId="7336FA1A"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 xml:space="preserve">CJU 201 </w:t>
      </w:r>
      <w:proofErr w:type="gramStart"/>
      <w:r w:rsidRPr="00602150">
        <w:rPr>
          <w:rFonts w:cs="Times New Roman"/>
          <w:sz w:val="24"/>
          <w:szCs w:val="24"/>
        </w:rPr>
        <w:t>Introduction</w:t>
      </w:r>
      <w:proofErr w:type="gramEnd"/>
      <w:r w:rsidRPr="00602150">
        <w:rPr>
          <w:rFonts w:cs="Times New Roman"/>
          <w:sz w:val="24"/>
          <w:szCs w:val="24"/>
        </w:rPr>
        <w:t xml:space="preserve"> to Criminal Justice</w:t>
      </w:r>
      <w:r w:rsidRPr="00602150">
        <w:rPr>
          <w:rFonts w:cs="Times New Roman"/>
          <w:sz w:val="24"/>
          <w:szCs w:val="24"/>
        </w:rPr>
        <w:tab/>
      </w:r>
    </w:p>
    <w:p w14:paraId="0FE0D359" w14:textId="1649242B" w:rsidR="00602150" w:rsidRPr="007B3D8C" w:rsidRDefault="00602150" w:rsidP="007B3D8C">
      <w:pPr>
        <w:pStyle w:val="ListParagraph"/>
        <w:spacing w:after="0" w:line="240" w:lineRule="auto"/>
        <w:ind w:left="1800"/>
        <w:rPr>
          <w:rFonts w:cs="Times New Roman"/>
          <w:sz w:val="24"/>
          <w:szCs w:val="24"/>
        </w:rPr>
      </w:pPr>
      <w:r w:rsidRPr="00602150">
        <w:rPr>
          <w:rFonts w:cs="Times New Roman"/>
          <w:sz w:val="24"/>
          <w:szCs w:val="24"/>
        </w:rPr>
        <w:t xml:space="preserve">CJU </w:t>
      </w:r>
      <w:r w:rsidR="007B3D8C">
        <w:rPr>
          <w:rFonts w:cs="Times New Roman"/>
          <w:sz w:val="24"/>
          <w:szCs w:val="24"/>
        </w:rPr>
        <w:t xml:space="preserve">210 Indian Country Policing –OR - </w:t>
      </w:r>
      <w:r w:rsidRPr="007B3D8C">
        <w:rPr>
          <w:rFonts w:cs="Times New Roman"/>
          <w:sz w:val="24"/>
          <w:szCs w:val="24"/>
        </w:rPr>
        <w:t>CJU 211 Introduction to Policing</w:t>
      </w:r>
      <w:r w:rsidRPr="007B3D8C">
        <w:rPr>
          <w:rFonts w:cs="Times New Roman"/>
          <w:sz w:val="24"/>
          <w:szCs w:val="24"/>
        </w:rPr>
        <w:tab/>
      </w:r>
    </w:p>
    <w:p w14:paraId="3F18C770" w14:textId="1A7ABE55"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 xml:space="preserve">CJU 212 </w:t>
      </w:r>
      <w:proofErr w:type="gramStart"/>
      <w:r w:rsidRPr="00602150">
        <w:rPr>
          <w:rFonts w:cs="Times New Roman"/>
          <w:sz w:val="24"/>
          <w:szCs w:val="24"/>
        </w:rPr>
        <w:t>Introduction</w:t>
      </w:r>
      <w:proofErr w:type="gramEnd"/>
      <w:r w:rsidRPr="00602150">
        <w:rPr>
          <w:rFonts w:cs="Times New Roman"/>
          <w:sz w:val="24"/>
          <w:szCs w:val="24"/>
        </w:rPr>
        <w:t xml:space="preserve"> to Homeland Security</w:t>
      </w:r>
      <w:r w:rsidRPr="00602150">
        <w:rPr>
          <w:rFonts w:cs="Times New Roman"/>
          <w:sz w:val="24"/>
          <w:szCs w:val="24"/>
        </w:rPr>
        <w:tab/>
      </w:r>
    </w:p>
    <w:p w14:paraId="34A7DFD1" w14:textId="56FAE216" w:rsidR="00602150" w:rsidRPr="00602150" w:rsidRDefault="00602150" w:rsidP="00602150">
      <w:pPr>
        <w:pStyle w:val="ListParagraph"/>
        <w:spacing w:after="0" w:line="240" w:lineRule="auto"/>
        <w:ind w:left="1800"/>
        <w:rPr>
          <w:rFonts w:cs="Times New Roman"/>
          <w:sz w:val="24"/>
          <w:szCs w:val="24"/>
        </w:rPr>
      </w:pPr>
      <w:proofErr w:type="gramStart"/>
      <w:r w:rsidRPr="00602150">
        <w:rPr>
          <w:rFonts w:cs="Times New Roman"/>
          <w:sz w:val="24"/>
          <w:szCs w:val="24"/>
        </w:rPr>
        <w:t>CJU 221 Criminal Law</w:t>
      </w:r>
      <w:proofErr w:type="gramEnd"/>
      <w:r w:rsidRPr="00602150">
        <w:rPr>
          <w:rFonts w:cs="Times New Roman"/>
          <w:sz w:val="24"/>
          <w:szCs w:val="24"/>
        </w:rPr>
        <w:tab/>
      </w:r>
      <w:r w:rsidRPr="00602150">
        <w:rPr>
          <w:rFonts w:cs="Times New Roman"/>
          <w:sz w:val="24"/>
          <w:szCs w:val="24"/>
        </w:rPr>
        <w:tab/>
      </w:r>
    </w:p>
    <w:p w14:paraId="2E6E04E1" w14:textId="082F1D27" w:rsidR="00602150" w:rsidRPr="007B3D8C" w:rsidRDefault="00602150" w:rsidP="007B3D8C">
      <w:pPr>
        <w:pStyle w:val="ListParagraph"/>
        <w:spacing w:after="0" w:line="240" w:lineRule="auto"/>
        <w:ind w:left="1800"/>
        <w:rPr>
          <w:rFonts w:cs="Times New Roman"/>
          <w:sz w:val="24"/>
          <w:szCs w:val="24"/>
        </w:rPr>
      </w:pPr>
      <w:r w:rsidRPr="00602150">
        <w:rPr>
          <w:rFonts w:cs="Times New Roman"/>
          <w:sz w:val="24"/>
          <w:szCs w:val="24"/>
        </w:rPr>
        <w:t xml:space="preserve">CJU 225 Weapons &amp; Physical Fitness –OR- </w:t>
      </w:r>
      <w:r w:rsidRPr="007B3D8C">
        <w:rPr>
          <w:rFonts w:cs="Times New Roman"/>
          <w:sz w:val="24"/>
          <w:szCs w:val="24"/>
        </w:rPr>
        <w:t xml:space="preserve">CJU 203 Drugs and Crime                  </w:t>
      </w:r>
      <w:r w:rsidRPr="007B3D8C">
        <w:rPr>
          <w:rFonts w:cs="Times New Roman"/>
          <w:sz w:val="24"/>
          <w:szCs w:val="24"/>
        </w:rPr>
        <w:tab/>
      </w:r>
    </w:p>
    <w:p w14:paraId="4DBE0221" w14:textId="295F773A"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226 Criminal Investigations</w:t>
      </w:r>
      <w:r w:rsidRPr="00602150">
        <w:rPr>
          <w:rFonts w:cs="Times New Roman"/>
          <w:sz w:val="24"/>
          <w:szCs w:val="24"/>
        </w:rPr>
        <w:tab/>
      </w:r>
    </w:p>
    <w:p w14:paraId="0D649664" w14:textId="6417AFC6"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231 Ethics in Criminal Justice</w:t>
      </w:r>
      <w:r w:rsidRPr="00602150">
        <w:rPr>
          <w:rFonts w:cs="Times New Roman"/>
          <w:sz w:val="24"/>
          <w:szCs w:val="24"/>
        </w:rPr>
        <w:tab/>
      </w:r>
    </w:p>
    <w:p w14:paraId="66EA2B1B" w14:textId="6D512D4C"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254 Juvenile Justice</w:t>
      </w:r>
      <w:r w:rsidRPr="00602150">
        <w:rPr>
          <w:rFonts w:cs="Times New Roman"/>
          <w:sz w:val="24"/>
          <w:szCs w:val="24"/>
        </w:rPr>
        <w:tab/>
      </w:r>
      <w:r w:rsidRPr="00602150">
        <w:rPr>
          <w:rFonts w:cs="Times New Roman"/>
          <w:sz w:val="24"/>
          <w:szCs w:val="24"/>
        </w:rPr>
        <w:tab/>
      </w:r>
    </w:p>
    <w:p w14:paraId="049D464D" w14:textId="65D4D395" w:rsidR="00377B44" w:rsidRPr="00377B44" w:rsidRDefault="00602150" w:rsidP="00377B44">
      <w:pPr>
        <w:pStyle w:val="ListParagraph"/>
        <w:spacing w:after="0"/>
        <w:ind w:left="1800"/>
        <w:rPr>
          <w:rFonts w:cs="Times New Roman"/>
          <w:sz w:val="24"/>
          <w:szCs w:val="24"/>
        </w:rPr>
      </w:pPr>
      <w:r w:rsidRPr="00602150">
        <w:rPr>
          <w:rFonts w:cs="Times New Roman"/>
          <w:sz w:val="24"/>
          <w:szCs w:val="24"/>
        </w:rPr>
        <w:t>CJU 270 Introduction to Corrections</w:t>
      </w:r>
      <w:r w:rsidR="00377B44">
        <w:rPr>
          <w:rFonts w:cs="Times New Roman"/>
          <w:sz w:val="24"/>
          <w:szCs w:val="24"/>
        </w:rPr>
        <w:br/>
        <w:t xml:space="preserve">CJU 300 </w:t>
      </w:r>
      <w:r w:rsidR="00377B44" w:rsidRPr="00377B44">
        <w:rPr>
          <w:rFonts w:cs="Times New Roman"/>
          <w:sz w:val="24"/>
          <w:szCs w:val="24"/>
        </w:rPr>
        <w:t>Comm. Policing/Diverse Cultures</w:t>
      </w:r>
      <w:r w:rsidR="00377B44" w:rsidRPr="00377B44">
        <w:rPr>
          <w:rFonts w:cs="Times New Roman"/>
          <w:sz w:val="24"/>
          <w:szCs w:val="24"/>
        </w:rPr>
        <w:br/>
      </w:r>
      <w:r w:rsidR="00377B44">
        <w:rPr>
          <w:rFonts w:cs="Times New Roman"/>
          <w:sz w:val="24"/>
          <w:szCs w:val="24"/>
        </w:rPr>
        <w:t xml:space="preserve">CJU 310 </w:t>
      </w:r>
      <w:r w:rsidR="00377B44" w:rsidRPr="00377B44">
        <w:rPr>
          <w:rFonts w:cs="Times New Roman"/>
          <w:sz w:val="24"/>
          <w:szCs w:val="24"/>
        </w:rPr>
        <w:t>Media Relations</w:t>
      </w:r>
      <w:r w:rsidR="00377B44" w:rsidRPr="00377B44">
        <w:rPr>
          <w:rFonts w:cs="Times New Roman"/>
          <w:sz w:val="24"/>
          <w:szCs w:val="24"/>
        </w:rPr>
        <w:br/>
      </w:r>
      <w:r w:rsidR="00377B44">
        <w:rPr>
          <w:rFonts w:cs="Times New Roman"/>
          <w:sz w:val="24"/>
          <w:szCs w:val="24"/>
        </w:rPr>
        <w:t xml:space="preserve">CJU 320 </w:t>
      </w:r>
      <w:r w:rsidR="00377B44" w:rsidRPr="00377B44">
        <w:rPr>
          <w:rFonts w:cs="Times New Roman"/>
          <w:sz w:val="24"/>
          <w:szCs w:val="24"/>
        </w:rPr>
        <w:t>Probation/Parole/Intermediate Measures</w:t>
      </w:r>
      <w:r w:rsidR="00377B44" w:rsidRPr="00377B44">
        <w:rPr>
          <w:rFonts w:cs="Times New Roman"/>
          <w:sz w:val="24"/>
          <w:szCs w:val="24"/>
        </w:rPr>
        <w:br/>
      </w:r>
      <w:r w:rsidR="00377B44">
        <w:rPr>
          <w:rFonts w:cs="Times New Roman"/>
          <w:sz w:val="24"/>
          <w:szCs w:val="24"/>
        </w:rPr>
        <w:lastRenderedPageBreak/>
        <w:t xml:space="preserve">CJU 330 </w:t>
      </w:r>
      <w:r w:rsidR="00377B44" w:rsidRPr="00377B44">
        <w:rPr>
          <w:rFonts w:cs="Times New Roman"/>
          <w:sz w:val="24"/>
          <w:szCs w:val="24"/>
        </w:rPr>
        <w:t xml:space="preserve">Criminological Theory </w:t>
      </w:r>
      <w:r w:rsidR="00377B44" w:rsidRPr="00377B44">
        <w:rPr>
          <w:rFonts w:cs="Times New Roman"/>
          <w:sz w:val="24"/>
          <w:szCs w:val="24"/>
        </w:rPr>
        <w:tab/>
      </w:r>
      <w:r w:rsidR="00377B44" w:rsidRPr="00377B44">
        <w:rPr>
          <w:rFonts w:cs="Times New Roman"/>
          <w:sz w:val="24"/>
          <w:szCs w:val="24"/>
        </w:rPr>
        <w:br/>
        <w:t>CJU</w:t>
      </w:r>
      <w:r w:rsidR="00377B44">
        <w:rPr>
          <w:rFonts w:cs="Times New Roman"/>
          <w:sz w:val="24"/>
          <w:szCs w:val="24"/>
        </w:rPr>
        <w:t xml:space="preserve"> 346 </w:t>
      </w:r>
      <w:r w:rsidR="00377B44" w:rsidRPr="00377B44">
        <w:rPr>
          <w:rFonts w:cs="Times New Roman"/>
          <w:sz w:val="24"/>
          <w:szCs w:val="24"/>
        </w:rPr>
        <w:t xml:space="preserve">Forensics/Criminalistics </w:t>
      </w:r>
      <w:r w:rsidR="00377B44" w:rsidRPr="00377B44">
        <w:rPr>
          <w:rFonts w:cs="Times New Roman"/>
          <w:sz w:val="24"/>
          <w:szCs w:val="24"/>
        </w:rPr>
        <w:tab/>
      </w:r>
      <w:r w:rsidR="00377B44" w:rsidRPr="00377B44">
        <w:rPr>
          <w:rFonts w:cs="Times New Roman"/>
          <w:sz w:val="24"/>
          <w:szCs w:val="24"/>
        </w:rPr>
        <w:br/>
      </w:r>
      <w:r w:rsidR="00377B44">
        <w:rPr>
          <w:rFonts w:cs="Times New Roman"/>
          <w:sz w:val="24"/>
          <w:szCs w:val="24"/>
        </w:rPr>
        <w:t xml:space="preserve">CJU 350 </w:t>
      </w:r>
      <w:r w:rsidR="00377B44" w:rsidRPr="00377B44">
        <w:rPr>
          <w:rFonts w:cs="Times New Roman"/>
          <w:sz w:val="24"/>
          <w:szCs w:val="24"/>
        </w:rPr>
        <w:t>Criminal Evidence and Procedure</w:t>
      </w:r>
      <w:r w:rsidR="00377B44" w:rsidRPr="00377B44">
        <w:rPr>
          <w:rFonts w:cs="Times New Roman"/>
          <w:sz w:val="24"/>
          <w:szCs w:val="24"/>
        </w:rPr>
        <w:br/>
      </w:r>
      <w:r w:rsidR="00377B44">
        <w:rPr>
          <w:rFonts w:cs="Times New Roman"/>
          <w:sz w:val="24"/>
          <w:szCs w:val="24"/>
        </w:rPr>
        <w:t xml:space="preserve">CJU 351 </w:t>
      </w:r>
      <w:r w:rsidR="00377B44" w:rsidRPr="00377B44">
        <w:rPr>
          <w:rFonts w:cs="Times New Roman"/>
          <w:sz w:val="24"/>
          <w:szCs w:val="24"/>
        </w:rPr>
        <w:t>Administration of Criminal Justice</w:t>
      </w:r>
      <w:r w:rsidR="00377B44" w:rsidRPr="00377B44">
        <w:rPr>
          <w:rFonts w:cs="Times New Roman"/>
          <w:sz w:val="24"/>
          <w:szCs w:val="24"/>
        </w:rPr>
        <w:br/>
      </w:r>
      <w:r w:rsidR="00377B44">
        <w:rPr>
          <w:rFonts w:cs="Times New Roman"/>
          <w:sz w:val="24"/>
          <w:szCs w:val="24"/>
        </w:rPr>
        <w:t xml:space="preserve">CJU 360 </w:t>
      </w:r>
      <w:r w:rsidR="00377B44" w:rsidRPr="00377B44">
        <w:rPr>
          <w:rFonts w:cs="Times New Roman"/>
          <w:sz w:val="24"/>
          <w:szCs w:val="24"/>
        </w:rPr>
        <w:t>Victims &amp; Victimology</w:t>
      </w:r>
      <w:r w:rsidR="00377B44" w:rsidRPr="00377B44">
        <w:rPr>
          <w:rFonts w:cs="Times New Roman"/>
          <w:sz w:val="24"/>
          <w:szCs w:val="24"/>
        </w:rPr>
        <w:br/>
      </w:r>
      <w:r w:rsidR="00377B44">
        <w:rPr>
          <w:rFonts w:cs="Times New Roman"/>
          <w:sz w:val="24"/>
          <w:szCs w:val="24"/>
        </w:rPr>
        <w:t xml:space="preserve">CJU 370 </w:t>
      </w:r>
      <w:r w:rsidR="00377B44" w:rsidRPr="00377B44">
        <w:rPr>
          <w:rFonts w:cs="Times New Roman"/>
          <w:sz w:val="24"/>
          <w:szCs w:val="24"/>
        </w:rPr>
        <w:t>Court Processing</w:t>
      </w:r>
      <w:r w:rsidR="00377B44" w:rsidRPr="00377B44">
        <w:rPr>
          <w:rFonts w:cs="Times New Roman"/>
          <w:sz w:val="24"/>
          <w:szCs w:val="24"/>
        </w:rPr>
        <w:br/>
      </w:r>
      <w:r w:rsidR="00377B44">
        <w:rPr>
          <w:rFonts w:cs="Times New Roman"/>
          <w:sz w:val="24"/>
          <w:szCs w:val="24"/>
        </w:rPr>
        <w:t xml:space="preserve">CJU 410 </w:t>
      </w:r>
      <w:r w:rsidR="00377B44" w:rsidRPr="00377B44">
        <w:rPr>
          <w:rFonts w:cs="Times New Roman"/>
          <w:sz w:val="24"/>
          <w:szCs w:val="24"/>
        </w:rPr>
        <w:t>Constitutional Law</w:t>
      </w:r>
      <w:r w:rsidR="00377B44" w:rsidRPr="00377B44">
        <w:rPr>
          <w:rFonts w:cs="Times New Roman"/>
          <w:sz w:val="24"/>
          <w:szCs w:val="24"/>
        </w:rPr>
        <w:br/>
      </w:r>
      <w:r w:rsidR="00377B44">
        <w:rPr>
          <w:rFonts w:cs="Times New Roman"/>
          <w:sz w:val="24"/>
          <w:szCs w:val="24"/>
        </w:rPr>
        <w:t xml:space="preserve">CJU 420 </w:t>
      </w:r>
      <w:r w:rsidR="00377B44" w:rsidRPr="00377B44">
        <w:rPr>
          <w:rFonts w:cs="Times New Roman"/>
          <w:sz w:val="24"/>
          <w:szCs w:val="24"/>
        </w:rPr>
        <w:t>Interview Techniques</w:t>
      </w:r>
      <w:r w:rsidR="00377B44" w:rsidRPr="00377B44">
        <w:rPr>
          <w:rFonts w:cs="Times New Roman"/>
          <w:sz w:val="24"/>
          <w:szCs w:val="24"/>
        </w:rPr>
        <w:br/>
      </w:r>
      <w:r w:rsidR="00377B44">
        <w:rPr>
          <w:rFonts w:cs="Times New Roman"/>
          <w:sz w:val="24"/>
          <w:szCs w:val="24"/>
        </w:rPr>
        <w:t xml:space="preserve">CJU 431 </w:t>
      </w:r>
      <w:r w:rsidR="00377B44" w:rsidRPr="00377B44">
        <w:rPr>
          <w:rFonts w:cs="Times New Roman"/>
          <w:sz w:val="24"/>
          <w:szCs w:val="24"/>
        </w:rPr>
        <w:t>Ethics in Criminal Justice II</w:t>
      </w:r>
      <w:r w:rsidR="00377B44" w:rsidRPr="00377B44">
        <w:rPr>
          <w:rFonts w:cs="Times New Roman"/>
          <w:sz w:val="24"/>
          <w:szCs w:val="24"/>
        </w:rPr>
        <w:br/>
      </w:r>
      <w:r w:rsidR="00377B44">
        <w:rPr>
          <w:rFonts w:cs="Times New Roman"/>
          <w:sz w:val="24"/>
          <w:szCs w:val="24"/>
        </w:rPr>
        <w:t xml:space="preserve">CJU 435 </w:t>
      </w:r>
      <w:r w:rsidR="00377B44" w:rsidRPr="00377B44">
        <w:rPr>
          <w:rFonts w:cs="Times New Roman"/>
          <w:sz w:val="24"/>
          <w:szCs w:val="24"/>
        </w:rPr>
        <w:t>White Collar Crime</w:t>
      </w:r>
      <w:r w:rsidR="00377B44" w:rsidRPr="00377B44">
        <w:rPr>
          <w:rFonts w:cs="Times New Roman"/>
          <w:sz w:val="24"/>
          <w:szCs w:val="24"/>
        </w:rPr>
        <w:br/>
      </w:r>
      <w:r w:rsidR="00377B44">
        <w:rPr>
          <w:rFonts w:cs="Times New Roman"/>
          <w:sz w:val="24"/>
          <w:szCs w:val="24"/>
        </w:rPr>
        <w:t xml:space="preserve">CJU 480 </w:t>
      </w:r>
      <w:r w:rsidR="00377B44" w:rsidRPr="00377B44">
        <w:rPr>
          <w:rFonts w:cs="Times New Roman"/>
          <w:sz w:val="24"/>
          <w:szCs w:val="24"/>
        </w:rPr>
        <w:t>Research Methods</w:t>
      </w:r>
      <w:r w:rsidR="00377B44" w:rsidRPr="00377B44">
        <w:rPr>
          <w:rFonts w:cs="Times New Roman"/>
          <w:sz w:val="24"/>
          <w:szCs w:val="24"/>
        </w:rPr>
        <w:br/>
      </w:r>
      <w:r w:rsidR="00377B44">
        <w:rPr>
          <w:rFonts w:cs="Times New Roman"/>
          <w:sz w:val="24"/>
          <w:szCs w:val="24"/>
        </w:rPr>
        <w:t xml:space="preserve">CJU 485 </w:t>
      </w:r>
      <w:r w:rsidR="00377B44" w:rsidRPr="00377B44">
        <w:rPr>
          <w:rFonts w:cs="Times New Roman"/>
          <w:sz w:val="24"/>
          <w:szCs w:val="24"/>
        </w:rPr>
        <w:t>Senior Seminar</w:t>
      </w:r>
    </w:p>
    <w:p w14:paraId="78801BE3" w14:textId="7BAD9A49" w:rsidR="00602150" w:rsidRPr="00EF3BD7" w:rsidRDefault="00602150" w:rsidP="00602150">
      <w:pPr>
        <w:pStyle w:val="ListParagraph"/>
        <w:spacing w:after="0" w:line="240" w:lineRule="auto"/>
        <w:ind w:left="1800"/>
        <w:rPr>
          <w:rFonts w:cs="Times New Roman"/>
          <w:sz w:val="24"/>
          <w:szCs w:val="24"/>
        </w:rPr>
      </w:pPr>
    </w:p>
    <w:p w14:paraId="79417AD0" w14:textId="77777777" w:rsidR="00E22E08" w:rsidRPr="00EF3BD7" w:rsidRDefault="00E22E08" w:rsidP="00E22E08">
      <w:pPr>
        <w:pStyle w:val="ListParagraph"/>
        <w:spacing w:after="0" w:line="240" w:lineRule="auto"/>
        <w:ind w:left="1800"/>
        <w:rPr>
          <w:rFonts w:cs="Times New Roman"/>
          <w:sz w:val="24"/>
          <w:szCs w:val="24"/>
        </w:rPr>
      </w:pPr>
    </w:p>
    <w:p w14:paraId="6011851B" w14:textId="77777777" w:rsidR="000D385C" w:rsidRPr="00BC27CC" w:rsidRDefault="000D385C" w:rsidP="009D62AC">
      <w:pPr>
        <w:pStyle w:val="ListParagraph"/>
        <w:numPr>
          <w:ilvl w:val="1"/>
          <w:numId w:val="1"/>
        </w:numPr>
        <w:spacing w:after="0" w:line="240" w:lineRule="auto"/>
        <w:ind w:left="1080"/>
        <w:rPr>
          <w:rFonts w:cs="Times New Roman"/>
          <w:b/>
          <w:sz w:val="24"/>
          <w:szCs w:val="24"/>
        </w:rPr>
      </w:pPr>
      <w:r w:rsidRPr="00BC27CC">
        <w:rPr>
          <w:rFonts w:cs="Times New Roman"/>
          <w:b/>
          <w:sz w:val="24"/>
          <w:szCs w:val="24"/>
        </w:rPr>
        <w:t>Di</w:t>
      </w:r>
      <w:r w:rsidR="000E5E27" w:rsidRPr="00BC27CC">
        <w:rPr>
          <w:rFonts w:cs="Times New Roman"/>
          <w:b/>
          <w:sz w:val="24"/>
          <w:szCs w:val="24"/>
        </w:rPr>
        <w:t>stance delivery of program</w:t>
      </w:r>
    </w:p>
    <w:p w14:paraId="1B2C4D47" w14:textId="77777777" w:rsidR="000D385C" w:rsidRPr="00BC27CC" w:rsidRDefault="00007FF7" w:rsidP="009D62AC">
      <w:pPr>
        <w:pStyle w:val="ListParagraph"/>
        <w:numPr>
          <w:ilvl w:val="2"/>
          <w:numId w:val="1"/>
        </w:numPr>
        <w:spacing w:after="0" w:line="240" w:lineRule="auto"/>
        <w:ind w:left="1800"/>
        <w:rPr>
          <w:rFonts w:cs="Times New Roman"/>
          <w:b/>
          <w:sz w:val="24"/>
          <w:szCs w:val="24"/>
        </w:rPr>
      </w:pPr>
      <w:r w:rsidRPr="00BC27CC">
        <w:rPr>
          <w:rFonts w:cs="Times New Roman"/>
          <w:b/>
          <w:sz w:val="24"/>
          <w:szCs w:val="24"/>
        </w:rPr>
        <w:t>Note if the program is offered online</w:t>
      </w:r>
      <w:r w:rsidR="008B0279" w:rsidRPr="00BC27CC">
        <w:rPr>
          <w:rFonts w:cs="Times New Roman"/>
          <w:b/>
          <w:sz w:val="24"/>
          <w:szCs w:val="24"/>
        </w:rPr>
        <w:t xml:space="preserve"> and a brief overview of the online degree status, enrollment trends, and plans for the program.</w:t>
      </w:r>
      <w:r w:rsidRPr="00BC27CC">
        <w:rPr>
          <w:rFonts w:cs="Times New Roman"/>
          <w:b/>
          <w:sz w:val="24"/>
          <w:szCs w:val="24"/>
        </w:rPr>
        <w:t xml:space="preserve"> </w:t>
      </w:r>
    </w:p>
    <w:p w14:paraId="08B08A38" w14:textId="77777777" w:rsidR="00BC27CC" w:rsidRDefault="00BC27CC" w:rsidP="00BC27CC">
      <w:pPr>
        <w:spacing w:after="0" w:line="240" w:lineRule="auto"/>
        <w:ind w:left="1620"/>
        <w:rPr>
          <w:rFonts w:cs="Times New Roman"/>
          <w:sz w:val="24"/>
          <w:szCs w:val="24"/>
        </w:rPr>
      </w:pPr>
    </w:p>
    <w:p w14:paraId="0A2C49AB" w14:textId="78E98C6F" w:rsidR="00BC27CC" w:rsidRPr="00BC27CC" w:rsidRDefault="00BC27CC" w:rsidP="00377B44">
      <w:pPr>
        <w:spacing w:after="0" w:line="240" w:lineRule="auto"/>
        <w:ind w:left="1620"/>
        <w:rPr>
          <w:rFonts w:cs="Times New Roman"/>
          <w:sz w:val="24"/>
          <w:szCs w:val="24"/>
        </w:rPr>
      </w:pPr>
      <w:r w:rsidRPr="00BC27CC">
        <w:rPr>
          <w:rFonts w:cs="Times New Roman"/>
          <w:sz w:val="24"/>
          <w:szCs w:val="24"/>
        </w:rPr>
        <w:t>C</w:t>
      </w:r>
      <w:r w:rsidR="00377B44">
        <w:rPr>
          <w:rFonts w:cs="Times New Roman"/>
          <w:sz w:val="24"/>
          <w:szCs w:val="24"/>
        </w:rPr>
        <w:t xml:space="preserve">urrently, the Criminal Justice BS degree is not offered online. Classes are currently being developed for future online delivery but an online program is still in the planning stages with no known implementation date.  </w:t>
      </w:r>
      <w:r w:rsidRPr="00BC27CC">
        <w:rPr>
          <w:rFonts w:cs="Times New Roman"/>
          <w:sz w:val="24"/>
          <w:szCs w:val="24"/>
        </w:rPr>
        <w:t xml:space="preserve"> </w:t>
      </w:r>
    </w:p>
    <w:p w14:paraId="0D9D68EC" w14:textId="77777777" w:rsidR="00E22E08" w:rsidRPr="00EF3BD7" w:rsidRDefault="00E22E08" w:rsidP="00E22E08">
      <w:pPr>
        <w:pStyle w:val="ListParagraph"/>
        <w:spacing w:after="0" w:line="240" w:lineRule="auto"/>
        <w:ind w:left="1800"/>
        <w:rPr>
          <w:rFonts w:cs="Times New Roman"/>
          <w:sz w:val="24"/>
          <w:szCs w:val="24"/>
        </w:rPr>
      </w:pPr>
    </w:p>
    <w:p w14:paraId="6ACEEE30" w14:textId="77777777" w:rsidR="00007FF7" w:rsidRPr="00A03783" w:rsidRDefault="000E5E27" w:rsidP="009D62AC">
      <w:pPr>
        <w:pStyle w:val="ListParagraph"/>
        <w:numPr>
          <w:ilvl w:val="1"/>
          <w:numId w:val="1"/>
        </w:numPr>
        <w:spacing w:after="0" w:line="240" w:lineRule="auto"/>
        <w:ind w:left="1080"/>
        <w:rPr>
          <w:rFonts w:cs="Times New Roman"/>
          <w:b/>
          <w:sz w:val="24"/>
          <w:szCs w:val="24"/>
        </w:rPr>
      </w:pPr>
      <w:r w:rsidRPr="00A03783">
        <w:rPr>
          <w:rFonts w:cs="Times New Roman"/>
          <w:b/>
          <w:sz w:val="24"/>
          <w:szCs w:val="24"/>
        </w:rPr>
        <w:t>Quality of Assessment Plan/D</w:t>
      </w:r>
      <w:r w:rsidR="00007FF7" w:rsidRPr="00A03783">
        <w:rPr>
          <w:rFonts w:cs="Times New Roman"/>
          <w:b/>
          <w:sz w:val="24"/>
          <w:szCs w:val="24"/>
        </w:rPr>
        <w:t>ata</w:t>
      </w:r>
    </w:p>
    <w:p w14:paraId="1F949A15" w14:textId="77777777" w:rsidR="00007FF7" w:rsidRDefault="00007FF7" w:rsidP="009D62AC">
      <w:pPr>
        <w:pStyle w:val="ListParagraph"/>
        <w:numPr>
          <w:ilvl w:val="2"/>
          <w:numId w:val="1"/>
        </w:numPr>
        <w:spacing w:after="0" w:line="240" w:lineRule="auto"/>
        <w:ind w:left="1800"/>
        <w:rPr>
          <w:rFonts w:cs="Times New Roman"/>
          <w:b/>
          <w:sz w:val="24"/>
          <w:szCs w:val="24"/>
        </w:rPr>
      </w:pPr>
      <w:r w:rsidRPr="001278C2">
        <w:rPr>
          <w:rFonts w:cs="Times New Roman"/>
          <w:b/>
          <w:sz w:val="24"/>
          <w:szCs w:val="24"/>
        </w:rPr>
        <w:t xml:space="preserve">Include a brief description of the program </w:t>
      </w:r>
      <w:r w:rsidR="00386C55" w:rsidRPr="001278C2">
        <w:rPr>
          <w:rFonts w:cs="Times New Roman"/>
          <w:b/>
          <w:sz w:val="24"/>
          <w:szCs w:val="24"/>
        </w:rPr>
        <w:t>assessment plan and how the data are</w:t>
      </w:r>
      <w:r w:rsidRPr="001278C2">
        <w:rPr>
          <w:rFonts w:cs="Times New Roman"/>
          <w:b/>
          <w:sz w:val="24"/>
          <w:szCs w:val="24"/>
        </w:rPr>
        <w:t xml:space="preserve"> used to inform decisions related to program quality and student learning. </w:t>
      </w:r>
    </w:p>
    <w:p w14:paraId="4FBF2557" w14:textId="77777777" w:rsidR="001278C2" w:rsidRPr="00D47B59" w:rsidRDefault="001278C2" w:rsidP="001278C2">
      <w:pPr>
        <w:pStyle w:val="ListParagraph"/>
        <w:spacing w:after="0" w:line="240" w:lineRule="auto"/>
        <w:ind w:left="1800"/>
        <w:rPr>
          <w:rFonts w:eastAsia="Calibri" w:cs="Times New Roman"/>
          <w:sz w:val="24"/>
          <w:szCs w:val="24"/>
        </w:rPr>
      </w:pPr>
    </w:p>
    <w:p w14:paraId="5C730552" w14:textId="77777777" w:rsidR="00F33611" w:rsidRPr="00D47B59" w:rsidRDefault="001278C2" w:rsidP="001278C2">
      <w:pPr>
        <w:pStyle w:val="ListParagraph"/>
        <w:spacing w:after="0" w:line="240" w:lineRule="auto"/>
        <w:ind w:left="1800"/>
        <w:rPr>
          <w:rFonts w:eastAsia="Calibri" w:cs="Times New Roman"/>
          <w:sz w:val="24"/>
          <w:szCs w:val="24"/>
        </w:rPr>
      </w:pPr>
      <w:r w:rsidRPr="00D47B59">
        <w:rPr>
          <w:rFonts w:eastAsia="Calibri" w:cs="Times New Roman"/>
          <w:sz w:val="24"/>
          <w:szCs w:val="24"/>
        </w:rPr>
        <w:t xml:space="preserve">The program assessment plan is utilized to assist faculty and the department chair in making informed decisions about what areas of instruction, assignments, and coursework are working effectively for students in their courses and what areas need to be changed or modified to meet the needs of our learners.  Since our data collection is in its infancy, it will take some time to make determinations based on trends or relationships in the data. </w:t>
      </w:r>
    </w:p>
    <w:p w14:paraId="6A647710" w14:textId="77777777" w:rsidR="00F33611" w:rsidRPr="00D47B59" w:rsidRDefault="00F33611" w:rsidP="001278C2">
      <w:pPr>
        <w:pStyle w:val="ListParagraph"/>
        <w:spacing w:after="0" w:line="240" w:lineRule="auto"/>
        <w:ind w:left="1800"/>
        <w:rPr>
          <w:rFonts w:eastAsia="Calibri" w:cs="Times New Roman"/>
          <w:sz w:val="24"/>
          <w:szCs w:val="24"/>
        </w:rPr>
      </w:pPr>
    </w:p>
    <w:p w14:paraId="618CA341" w14:textId="111D68F4" w:rsidR="004C3552" w:rsidRPr="00D47B59" w:rsidRDefault="00F33611" w:rsidP="004C3552">
      <w:pPr>
        <w:pStyle w:val="ListParagraph"/>
        <w:tabs>
          <w:tab w:val="left" w:pos="1800"/>
        </w:tabs>
        <w:spacing w:after="0" w:line="240" w:lineRule="auto"/>
        <w:ind w:left="1800"/>
        <w:rPr>
          <w:rFonts w:eastAsia="Calibri" w:cs="Times New Roman"/>
          <w:sz w:val="24"/>
          <w:szCs w:val="24"/>
        </w:rPr>
      </w:pPr>
      <w:r w:rsidRPr="00D47B59">
        <w:rPr>
          <w:rFonts w:eastAsia="Calibri" w:cs="Times New Roman"/>
          <w:sz w:val="24"/>
          <w:szCs w:val="24"/>
        </w:rPr>
        <w:t xml:space="preserve">At the current time, </w:t>
      </w:r>
      <w:r w:rsidR="00D47B59" w:rsidRPr="00D47B59">
        <w:rPr>
          <w:rFonts w:eastAsia="Calibri" w:cs="Times New Roman"/>
          <w:sz w:val="24"/>
          <w:szCs w:val="24"/>
        </w:rPr>
        <w:t>each performance goal of the BS</w:t>
      </w:r>
      <w:r w:rsidRPr="00D47B59">
        <w:rPr>
          <w:rFonts w:eastAsia="Calibri" w:cs="Times New Roman"/>
          <w:sz w:val="24"/>
          <w:szCs w:val="24"/>
        </w:rPr>
        <w:t xml:space="preserve"> degree will be </w:t>
      </w:r>
      <w:r w:rsidR="004C3552" w:rsidRPr="00D47B59">
        <w:rPr>
          <w:rFonts w:eastAsia="Calibri" w:cs="Times New Roman"/>
          <w:sz w:val="24"/>
          <w:szCs w:val="24"/>
        </w:rPr>
        <w:t>assessed on a semester by semester basis in specific courses to determine effectiveness. The first semester in which this process was occurred was Spring 2017 in which the</w:t>
      </w:r>
      <w:r w:rsidR="00D47B59" w:rsidRPr="00D47B59">
        <w:rPr>
          <w:rFonts w:eastAsia="Calibri" w:cs="Times New Roman"/>
          <w:sz w:val="24"/>
          <w:szCs w:val="24"/>
        </w:rPr>
        <w:t xml:space="preserve"> BS</w:t>
      </w:r>
      <w:r w:rsidR="004C3552" w:rsidRPr="00D47B59">
        <w:rPr>
          <w:rFonts w:eastAsia="Calibri" w:cs="Times New Roman"/>
          <w:sz w:val="24"/>
          <w:szCs w:val="24"/>
        </w:rPr>
        <w:t xml:space="preserve"> program goal “</w:t>
      </w:r>
      <w:r w:rsidR="00D47B59" w:rsidRPr="00D47B59">
        <w:rPr>
          <w:rFonts w:eastAsia="Calibri" w:cs="Times New Roman"/>
          <w:sz w:val="24"/>
          <w:szCs w:val="24"/>
        </w:rPr>
        <w:t xml:space="preserve">Integrate professional conduct expected of a criminal justice practitioner </w:t>
      </w:r>
      <w:r w:rsidR="004C3552" w:rsidRPr="00D47B59">
        <w:rPr>
          <w:rFonts w:eastAsia="Calibri" w:cs="Times New Roman"/>
          <w:sz w:val="24"/>
          <w:szCs w:val="24"/>
        </w:rPr>
        <w:t>was assessed in the following courses:</w:t>
      </w:r>
    </w:p>
    <w:p w14:paraId="42C1038E" w14:textId="77777777" w:rsidR="00D47B59" w:rsidRPr="00D47B59" w:rsidRDefault="00D47B59" w:rsidP="00D47B59">
      <w:pPr>
        <w:numPr>
          <w:ilvl w:val="0"/>
          <w:numId w:val="52"/>
        </w:numPr>
        <w:ind w:firstLine="360"/>
        <w:contextualSpacing/>
        <w:rPr>
          <w:rFonts w:eastAsia="Calibri" w:cs="Arial"/>
          <w:sz w:val="24"/>
          <w:szCs w:val="24"/>
        </w:rPr>
      </w:pPr>
      <w:r w:rsidRPr="00D47B59">
        <w:rPr>
          <w:rFonts w:eastAsia="Calibri" w:cs="Arial"/>
          <w:sz w:val="24"/>
          <w:szCs w:val="24"/>
        </w:rPr>
        <w:t>CJU 300 Community Policing</w:t>
      </w:r>
    </w:p>
    <w:p w14:paraId="01B23056" w14:textId="77777777" w:rsidR="00D47B59" w:rsidRPr="00D47B59" w:rsidRDefault="00D47B59" w:rsidP="00D47B59">
      <w:pPr>
        <w:numPr>
          <w:ilvl w:val="0"/>
          <w:numId w:val="52"/>
        </w:numPr>
        <w:ind w:firstLine="360"/>
        <w:contextualSpacing/>
        <w:rPr>
          <w:rFonts w:eastAsia="Calibri" w:cs="Arial"/>
          <w:sz w:val="24"/>
          <w:szCs w:val="24"/>
        </w:rPr>
      </w:pPr>
      <w:r w:rsidRPr="00D47B59">
        <w:rPr>
          <w:rFonts w:eastAsia="Calibri" w:cs="Arial"/>
          <w:sz w:val="24"/>
          <w:szCs w:val="24"/>
        </w:rPr>
        <w:t>CJU 351 Administration of Criminal Justice</w:t>
      </w:r>
    </w:p>
    <w:p w14:paraId="2BF50D3D" w14:textId="77777777" w:rsidR="00D47B59" w:rsidRPr="00D47B59" w:rsidRDefault="00D47B59" w:rsidP="00D47B59">
      <w:pPr>
        <w:numPr>
          <w:ilvl w:val="0"/>
          <w:numId w:val="52"/>
        </w:numPr>
        <w:ind w:firstLine="360"/>
        <w:contextualSpacing/>
        <w:rPr>
          <w:rFonts w:eastAsia="Calibri" w:cs="Arial"/>
          <w:sz w:val="24"/>
          <w:szCs w:val="24"/>
        </w:rPr>
      </w:pPr>
      <w:r w:rsidRPr="00D47B59">
        <w:rPr>
          <w:rFonts w:eastAsia="Calibri" w:cs="Arial"/>
          <w:sz w:val="24"/>
          <w:szCs w:val="24"/>
        </w:rPr>
        <w:lastRenderedPageBreak/>
        <w:t>CJU 431 Ethics in Criminal Justice II</w:t>
      </w:r>
    </w:p>
    <w:p w14:paraId="7309A744" w14:textId="77777777" w:rsidR="00D47B59" w:rsidRPr="00D47B59" w:rsidRDefault="00D47B59" w:rsidP="00D47B59">
      <w:pPr>
        <w:numPr>
          <w:ilvl w:val="0"/>
          <w:numId w:val="52"/>
        </w:numPr>
        <w:ind w:firstLine="360"/>
        <w:contextualSpacing/>
        <w:rPr>
          <w:rFonts w:eastAsia="Calibri" w:cs="Arial"/>
          <w:sz w:val="24"/>
          <w:szCs w:val="24"/>
        </w:rPr>
      </w:pPr>
      <w:r w:rsidRPr="00D47B59">
        <w:rPr>
          <w:rFonts w:eastAsia="Calibri" w:cs="Arial"/>
          <w:sz w:val="24"/>
          <w:szCs w:val="24"/>
        </w:rPr>
        <w:t>CJU 485 Senior Seminar</w:t>
      </w:r>
    </w:p>
    <w:p w14:paraId="66CC3523" w14:textId="77777777" w:rsidR="00D47B59" w:rsidRPr="004C3552" w:rsidRDefault="00D47B59" w:rsidP="004C3552">
      <w:pPr>
        <w:pStyle w:val="ListParagraph"/>
        <w:tabs>
          <w:tab w:val="left" w:pos="1800"/>
        </w:tabs>
        <w:spacing w:after="0" w:line="240" w:lineRule="auto"/>
        <w:ind w:left="1800"/>
        <w:rPr>
          <w:rFonts w:ascii="Calibri" w:eastAsia="Calibri" w:hAnsi="Calibri" w:cs="Times New Roman"/>
        </w:rPr>
      </w:pPr>
    </w:p>
    <w:p w14:paraId="603E3FC4" w14:textId="29E19650" w:rsidR="004C3552" w:rsidRPr="00D47B59" w:rsidRDefault="004C3552" w:rsidP="004C3552">
      <w:pPr>
        <w:pStyle w:val="ListParagraph"/>
        <w:spacing w:after="0" w:line="240" w:lineRule="auto"/>
        <w:ind w:left="1800"/>
        <w:rPr>
          <w:rFonts w:ascii="Calibri" w:eastAsia="Calibri" w:hAnsi="Calibri" w:cs="Times New Roman"/>
          <w:sz w:val="24"/>
          <w:szCs w:val="24"/>
        </w:rPr>
      </w:pPr>
      <w:r w:rsidRPr="00D47B59">
        <w:rPr>
          <w:rFonts w:ascii="Calibri" w:eastAsia="Calibri" w:hAnsi="Calibri" w:cs="Times New Roman"/>
          <w:sz w:val="24"/>
          <w:szCs w:val="24"/>
        </w:rPr>
        <w:t xml:space="preserve">Through assignments, projects, and testing, is appears that this specific program goal was successfully taught to students. </w:t>
      </w:r>
    </w:p>
    <w:p w14:paraId="61DAF9A4" w14:textId="43C11698" w:rsidR="001278C2" w:rsidRPr="001278C2" w:rsidRDefault="001278C2" w:rsidP="001278C2">
      <w:pPr>
        <w:pStyle w:val="ListParagraph"/>
        <w:spacing w:after="0" w:line="240" w:lineRule="auto"/>
        <w:ind w:left="1800"/>
        <w:rPr>
          <w:rFonts w:cs="Times New Roman"/>
          <w:sz w:val="24"/>
          <w:szCs w:val="24"/>
        </w:rPr>
      </w:pPr>
    </w:p>
    <w:p w14:paraId="22E7C7CF" w14:textId="77777777" w:rsidR="00E22E08" w:rsidRPr="00EF3BD7" w:rsidRDefault="00E22E08" w:rsidP="00E22E08">
      <w:pPr>
        <w:pStyle w:val="ListParagraph"/>
        <w:spacing w:after="0" w:line="240" w:lineRule="auto"/>
        <w:ind w:left="1800"/>
        <w:rPr>
          <w:rFonts w:cs="Times New Roman"/>
          <w:sz w:val="24"/>
          <w:szCs w:val="24"/>
        </w:rPr>
      </w:pPr>
    </w:p>
    <w:p w14:paraId="30E9222C" w14:textId="77777777" w:rsidR="00007FF7" w:rsidRPr="00A03783" w:rsidRDefault="000E5E27" w:rsidP="009D62AC">
      <w:pPr>
        <w:pStyle w:val="ListParagraph"/>
        <w:numPr>
          <w:ilvl w:val="1"/>
          <w:numId w:val="1"/>
        </w:numPr>
        <w:spacing w:after="0" w:line="240" w:lineRule="auto"/>
        <w:ind w:left="1080"/>
        <w:rPr>
          <w:rFonts w:cs="Times New Roman"/>
          <w:b/>
          <w:sz w:val="24"/>
          <w:szCs w:val="24"/>
        </w:rPr>
      </w:pPr>
      <w:r w:rsidRPr="00A03783">
        <w:rPr>
          <w:rFonts w:cs="Times New Roman"/>
          <w:b/>
          <w:sz w:val="24"/>
          <w:szCs w:val="24"/>
        </w:rPr>
        <w:t>Department Action</w:t>
      </w:r>
      <w:r w:rsidR="00007FF7" w:rsidRPr="00A03783">
        <w:rPr>
          <w:rFonts w:cs="Times New Roman"/>
          <w:b/>
          <w:sz w:val="24"/>
          <w:szCs w:val="24"/>
        </w:rPr>
        <w:t xml:space="preserve"> Plan</w:t>
      </w:r>
    </w:p>
    <w:p w14:paraId="35848235" w14:textId="2C7FA71A" w:rsidR="00E22E08" w:rsidRPr="00A03783" w:rsidRDefault="00007FF7" w:rsidP="00E22E08">
      <w:pPr>
        <w:pStyle w:val="ListParagraph"/>
        <w:numPr>
          <w:ilvl w:val="2"/>
          <w:numId w:val="1"/>
        </w:numPr>
        <w:spacing w:after="0" w:line="240" w:lineRule="auto"/>
        <w:ind w:left="1800"/>
        <w:rPr>
          <w:rFonts w:cs="Times New Roman"/>
          <w:b/>
          <w:sz w:val="24"/>
          <w:szCs w:val="24"/>
        </w:rPr>
      </w:pPr>
      <w:r w:rsidRPr="00A03783">
        <w:rPr>
          <w:rFonts w:cs="Times New Roman"/>
          <w:b/>
          <w:sz w:val="24"/>
          <w:szCs w:val="24"/>
        </w:rPr>
        <w:t xml:space="preserve">Include a brief description of any plans for the program </w:t>
      </w:r>
      <w:r w:rsidR="00386C55" w:rsidRPr="00A03783">
        <w:rPr>
          <w:rFonts w:cs="Times New Roman"/>
          <w:b/>
          <w:sz w:val="24"/>
          <w:szCs w:val="24"/>
        </w:rPr>
        <w:t>that appear</w:t>
      </w:r>
      <w:r w:rsidR="000E5E27" w:rsidRPr="00A03783">
        <w:rPr>
          <w:rFonts w:cs="Times New Roman"/>
          <w:b/>
          <w:sz w:val="24"/>
          <w:szCs w:val="24"/>
        </w:rPr>
        <w:t xml:space="preserve">s in the </w:t>
      </w:r>
      <w:r w:rsidRPr="00A03783">
        <w:rPr>
          <w:rFonts w:cs="Times New Roman"/>
          <w:b/>
          <w:sz w:val="24"/>
          <w:szCs w:val="24"/>
        </w:rPr>
        <w:t xml:space="preserve">department </w:t>
      </w:r>
      <w:r w:rsidR="000E5E27" w:rsidRPr="00A03783">
        <w:rPr>
          <w:rFonts w:cs="Times New Roman"/>
          <w:b/>
          <w:sz w:val="24"/>
          <w:szCs w:val="24"/>
        </w:rPr>
        <w:t>action</w:t>
      </w:r>
      <w:r w:rsidRPr="00A03783">
        <w:rPr>
          <w:rFonts w:cs="Times New Roman"/>
          <w:b/>
          <w:sz w:val="24"/>
          <w:szCs w:val="24"/>
        </w:rPr>
        <w:t xml:space="preserve"> plan (i.e., facilities upgrades, curriculum </w:t>
      </w:r>
      <w:r w:rsidR="00504850" w:rsidRPr="00A03783">
        <w:rPr>
          <w:rFonts w:cs="Times New Roman"/>
          <w:b/>
          <w:sz w:val="24"/>
          <w:szCs w:val="24"/>
        </w:rPr>
        <w:t>changes</w:t>
      </w:r>
      <w:r w:rsidRPr="00A03783">
        <w:rPr>
          <w:rFonts w:cs="Times New Roman"/>
          <w:b/>
          <w:sz w:val="24"/>
          <w:szCs w:val="24"/>
        </w:rPr>
        <w:t xml:space="preserve">, </w:t>
      </w:r>
      <w:r w:rsidR="000E5E27" w:rsidRPr="00A03783">
        <w:rPr>
          <w:rFonts w:cs="Times New Roman"/>
          <w:b/>
          <w:sz w:val="24"/>
          <w:szCs w:val="24"/>
        </w:rPr>
        <w:t xml:space="preserve">online </w:t>
      </w:r>
      <w:r w:rsidR="00504850" w:rsidRPr="00A03783">
        <w:rPr>
          <w:rFonts w:cs="Times New Roman"/>
          <w:b/>
          <w:sz w:val="24"/>
          <w:szCs w:val="24"/>
        </w:rPr>
        <w:t xml:space="preserve">delivery, </w:t>
      </w:r>
      <w:r w:rsidRPr="00A03783">
        <w:rPr>
          <w:rFonts w:cs="Times New Roman"/>
          <w:b/>
          <w:sz w:val="24"/>
          <w:szCs w:val="24"/>
        </w:rPr>
        <w:t>enrichment learning opportunities, etc.)</w:t>
      </w:r>
      <w:r w:rsidR="008B0279" w:rsidRPr="00A03783">
        <w:rPr>
          <w:rFonts w:cs="Times New Roman"/>
          <w:b/>
          <w:sz w:val="24"/>
          <w:szCs w:val="24"/>
        </w:rPr>
        <w:t>, as well as an overview of the summary of progress reported on the action plan.</w:t>
      </w:r>
    </w:p>
    <w:p w14:paraId="383A4964" w14:textId="70A7CE02" w:rsidR="00A03783" w:rsidRDefault="00A03783" w:rsidP="00A03783">
      <w:pPr>
        <w:pStyle w:val="ListParagraph"/>
        <w:spacing w:after="0" w:line="240" w:lineRule="auto"/>
        <w:ind w:left="1800"/>
        <w:rPr>
          <w:rFonts w:cs="Times New Roman"/>
          <w:sz w:val="24"/>
          <w:szCs w:val="24"/>
        </w:rPr>
      </w:pPr>
    </w:p>
    <w:p w14:paraId="14B62333" w14:textId="6E422D83"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The main three goals that were highlighted in the department action plan entail the following:</w:t>
      </w:r>
      <w:r>
        <w:rPr>
          <w:rFonts w:cs="Times New Roman"/>
          <w:sz w:val="24"/>
          <w:szCs w:val="24"/>
        </w:rPr>
        <w:br/>
      </w:r>
    </w:p>
    <w:p w14:paraId="2A7122B6" w14:textId="77777777" w:rsidR="00A03783" w:rsidRPr="00A03783" w:rsidRDefault="005B4500" w:rsidP="00BB3478">
      <w:pPr>
        <w:pStyle w:val="ListParagraph"/>
        <w:numPr>
          <w:ilvl w:val="0"/>
          <w:numId w:val="20"/>
        </w:numPr>
        <w:spacing w:after="0" w:line="240" w:lineRule="auto"/>
        <w:ind w:left="1710" w:firstLine="0"/>
        <w:rPr>
          <w:rFonts w:cs="Times New Roman"/>
          <w:sz w:val="24"/>
          <w:szCs w:val="24"/>
        </w:rPr>
      </w:pPr>
      <w:r w:rsidRPr="00A03783">
        <w:rPr>
          <w:rFonts w:cs="Times New Roman"/>
          <w:sz w:val="24"/>
          <w:szCs w:val="24"/>
        </w:rPr>
        <w:t>Recruit, retain, and graduate competent professionals who meet industry requirements.</w:t>
      </w:r>
    </w:p>
    <w:p w14:paraId="514D6906" w14:textId="77777777" w:rsidR="00A03783" w:rsidRPr="00A03783" w:rsidRDefault="005B4500" w:rsidP="00BB3478">
      <w:pPr>
        <w:pStyle w:val="ListParagraph"/>
        <w:numPr>
          <w:ilvl w:val="0"/>
          <w:numId w:val="20"/>
        </w:numPr>
        <w:spacing w:after="0" w:line="240" w:lineRule="auto"/>
        <w:ind w:firstLine="990"/>
        <w:rPr>
          <w:rFonts w:cs="Times New Roman"/>
          <w:sz w:val="24"/>
          <w:szCs w:val="24"/>
        </w:rPr>
      </w:pPr>
      <w:r w:rsidRPr="00A03783">
        <w:rPr>
          <w:rFonts w:cs="Times New Roman"/>
          <w:sz w:val="24"/>
          <w:szCs w:val="24"/>
        </w:rPr>
        <w:t>Apply and evaluate effective systems of assessment.</w:t>
      </w:r>
    </w:p>
    <w:p w14:paraId="21C2DAE8" w14:textId="7BD8FFA9" w:rsidR="00A03783" w:rsidRPr="00A03783" w:rsidRDefault="005B4500" w:rsidP="00BB3478">
      <w:pPr>
        <w:pStyle w:val="ListParagraph"/>
        <w:numPr>
          <w:ilvl w:val="0"/>
          <w:numId w:val="20"/>
        </w:numPr>
        <w:spacing w:after="0" w:line="240" w:lineRule="auto"/>
        <w:ind w:firstLine="990"/>
        <w:rPr>
          <w:rFonts w:cs="Times New Roman"/>
          <w:sz w:val="24"/>
          <w:szCs w:val="24"/>
        </w:rPr>
      </w:pPr>
      <w:r w:rsidRPr="00A03783">
        <w:rPr>
          <w:rFonts w:cs="Times New Roman"/>
          <w:sz w:val="24"/>
          <w:szCs w:val="24"/>
        </w:rPr>
        <w:t xml:space="preserve">Recruit and retain highly qualified faculty. </w:t>
      </w:r>
      <w:r w:rsidR="00A03783">
        <w:rPr>
          <w:rFonts w:cs="Times New Roman"/>
          <w:sz w:val="24"/>
          <w:szCs w:val="24"/>
        </w:rPr>
        <w:br/>
      </w:r>
    </w:p>
    <w:p w14:paraId="4B54B3F2" w14:textId="4ABD6021"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To recruit, retain, and graduate competent professionals who meet industry requirements, faculty members of the criminal justice department strive to develop and/or improve academic, co-curricular, and extracurricular/activity programs, and technical programs. This is accomplished through the continued assessment and evaluation of courses currently offered ensuring that relevant course material is delivered. It is ensured that faculty members incorporate practical activity based lessons and exercises where applicable. Faculty members assess student success through measurable outcomes, consisting of graded assignments, practical opportunities, and participation in professional experiences. It there are additional student needs that faculty cannot provide</w:t>
      </w:r>
      <w:proofErr w:type="gramStart"/>
      <w:r w:rsidRPr="00A03783">
        <w:rPr>
          <w:rFonts w:cs="Times New Roman"/>
          <w:sz w:val="24"/>
          <w:szCs w:val="24"/>
        </w:rPr>
        <w:t>,</w:t>
      </w:r>
      <w:proofErr w:type="gramEnd"/>
      <w:r w:rsidRPr="00A03783">
        <w:rPr>
          <w:rFonts w:cs="Times New Roman"/>
          <w:sz w:val="24"/>
          <w:szCs w:val="24"/>
        </w:rPr>
        <w:t xml:space="preserve"> faculty members encourage students to utilize campus assistance programs and individuals. There has been an increase in the number of academic field experiences, field trips, and guest speakers, leading to an increase in the number of students having interactions with criminal justice professional. Finally, there has been an increase in the number of students participating in Criminal Justice Pre-Professional Student Organization</w:t>
      </w:r>
      <w:r>
        <w:rPr>
          <w:rFonts w:cs="Times New Roman"/>
          <w:sz w:val="24"/>
          <w:szCs w:val="24"/>
        </w:rPr>
        <w:br/>
      </w:r>
    </w:p>
    <w:p w14:paraId="0B883790" w14:textId="5E1DAF1F"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 xml:space="preserve">To apply and evaluate effective systems of assessment, faculty members ensure that effective advising is occurring. This begins with communication between the admission office and with criminal justice department personal. Occurring is a sufficient evaluation of transcripts for transfer students, and degree planning for all criminal justice students. This proper degree planning </w:t>
      </w:r>
      <w:r w:rsidRPr="00A03783">
        <w:rPr>
          <w:rFonts w:cs="Times New Roman"/>
          <w:sz w:val="24"/>
          <w:szCs w:val="24"/>
        </w:rPr>
        <w:lastRenderedPageBreak/>
        <w:t xml:space="preserve">occurs from the first time a student meets with their advisor, and occurs on a continual bases (usually at least once a month), throughout he students time in the criminal justice program.  Additionally, students are expected to take the </w:t>
      </w:r>
      <w:proofErr w:type="spellStart"/>
      <w:r w:rsidRPr="00A03783">
        <w:rPr>
          <w:rFonts w:cs="Times New Roman"/>
          <w:sz w:val="24"/>
          <w:szCs w:val="24"/>
        </w:rPr>
        <w:t>Accuplacer</w:t>
      </w:r>
      <w:proofErr w:type="spellEnd"/>
      <w:r w:rsidRPr="00A03783">
        <w:rPr>
          <w:rFonts w:cs="Times New Roman"/>
          <w:sz w:val="24"/>
          <w:szCs w:val="24"/>
        </w:rPr>
        <w:t xml:space="preserve"> test prior to course registration and prior to graduation, in order determine course needs and level of academic improvement respectively. Finally, student will have a degree audit by both their advisor and the registrar a minimum of one week prior to graduation.</w:t>
      </w:r>
      <w:r>
        <w:rPr>
          <w:rFonts w:cs="Times New Roman"/>
          <w:sz w:val="24"/>
          <w:szCs w:val="24"/>
        </w:rPr>
        <w:br/>
      </w:r>
      <w:r w:rsidRPr="00A03783">
        <w:rPr>
          <w:rFonts w:cs="Times New Roman"/>
          <w:sz w:val="24"/>
          <w:szCs w:val="24"/>
        </w:rPr>
        <w:t xml:space="preserve"> </w:t>
      </w:r>
    </w:p>
    <w:p w14:paraId="03C85154" w14:textId="33D43000"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A second methods of apply and evaluate effective systems of assessment, faculty members encourage students to develop effective study skills and academic success strategies. This occurs through the requirement that all students successfully complete First Year Experience. With this, students partake in continued meetings with advisors to discuss advancement in the program, successes, shortcomings, and concerns. Additionally, tutoring services are provided for those students needed extra assistance. Finally, faculty members identify students with special needs and develop appropriate courses of study, often including the connecting of the student with the Disabilities Services Coordinator or with academic counselors.</w:t>
      </w:r>
      <w:r>
        <w:rPr>
          <w:rFonts w:cs="Times New Roman"/>
          <w:sz w:val="24"/>
          <w:szCs w:val="24"/>
        </w:rPr>
        <w:br/>
      </w:r>
    </w:p>
    <w:p w14:paraId="36E4B7F7" w14:textId="77777777"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 xml:space="preserve">To recruit and retain highly qualified faculty, each faculty member is evaluated to determine their teaching strengths in reference to a specific content / course area. With this, course instructors are possess a significant level of knowledges of the courses area, ensuring they are highly qualified to instruct such courses. With this, instructors are expected to remain current in content area through continued research and professional development. Each faculty remains current in evolving professional standards and practices. Finally, each faculty is current in professional credentialing requirements and licensures.  It should also be noted that the two current fulltime criminal justice instructors are currently enrolled </w:t>
      </w:r>
      <w:proofErr w:type="gramStart"/>
      <w:r w:rsidRPr="00A03783">
        <w:rPr>
          <w:rFonts w:cs="Times New Roman"/>
          <w:sz w:val="24"/>
          <w:szCs w:val="24"/>
        </w:rPr>
        <w:t>in,</w:t>
      </w:r>
      <w:proofErr w:type="gramEnd"/>
      <w:r w:rsidRPr="00A03783">
        <w:rPr>
          <w:rFonts w:cs="Times New Roman"/>
          <w:sz w:val="24"/>
          <w:szCs w:val="24"/>
        </w:rPr>
        <w:t xml:space="preserve"> and making sufficient progress toward their PhD’s.  </w:t>
      </w:r>
    </w:p>
    <w:p w14:paraId="3AE14F31" w14:textId="77777777" w:rsidR="00A03783" w:rsidRPr="00A03783" w:rsidRDefault="00A03783" w:rsidP="00A03783">
      <w:pPr>
        <w:pStyle w:val="ListParagraph"/>
        <w:spacing w:after="0" w:line="240" w:lineRule="auto"/>
        <w:ind w:left="1800"/>
        <w:rPr>
          <w:rFonts w:cs="Times New Roman"/>
          <w:sz w:val="24"/>
          <w:szCs w:val="24"/>
        </w:rPr>
      </w:pPr>
    </w:p>
    <w:p w14:paraId="3783F881" w14:textId="77777777" w:rsidR="00E22E08" w:rsidRPr="00046BC3" w:rsidRDefault="00386C55" w:rsidP="00046BC3">
      <w:pPr>
        <w:pStyle w:val="ListParagraph"/>
        <w:numPr>
          <w:ilvl w:val="1"/>
          <w:numId w:val="1"/>
        </w:numPr>
        <w:spacing w:after="0" w:line="240" w:lineRule="auto"/>
        <w:ind w:left="1080"/>
        <w:rPr>
          <w:rFonts w:cs="Times New Roman"/>
          <w:sz w:val="24"/>
          <w:szCs w:val="24"/>
        </w:rPr>
      </w:pPr>
      <w:r w:rsidRPr="00EF3BD7">
        <w:rPr>
          <w:rFonts w:cs="Times New Roman"/>
          <w:sz w:val="24"/>
          <w:szCs w:val="24"/>
        </w:rPr>
        <w:t>Other:</w:t>
      </w:r>
    </w:p>
    <w:p w14:paraId="5CE1511E" w14:textId="77777777" w:rsidR="00386C55" w:rsidRPr="00EF3BD7" w:rsidRDefault="00386C55" w:rsidP="009D62AC">
      <w:pPr>
        <w:spacing w:after="0" w:line="240" w:lineRule="auto"/>
        <w:rPr>
          <w:rFonts w:cs="Times New Roman"/>
          <w:sz w:val="24"/>
          <w:szCs w:val="24"/>
        </w:rPr>
      </w:pPr>
    </w:p>
    <w:p w14:paraId="4AF1C716" w14:textId="77777777" w:rsidR="000E5E27" w:rsidRPr="00EF3BD7" w:rsidRDefault="000E5E27"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Mission Centrality</w:t>
      </w:r>
    </w:p>
    <w:p w14:paraId="386F7301" w14:textId="77777777" w:rsidR="00007FF7" w:rsidRPr="00EF3BD7" w:rsidRDefault="00007FF7" w:rsidP="000E5E27">
      <w:pPr>
        <w:pStyle w:val="ListParagraph"/>
        <w:spacing w:after="0" w:line="240" w:lineRule="auto"/>
        <w:ind w:left="360"/>
        <w:rPr>
          <w:rFonts w:cs="Times New Roman"/>
          <w:b/>
          <w:sz w:val="24"/>
          <w:szCs w:val="24"/>
        </w:rPr>
      </w:pPr>
      <w:r w:rsidRPr="00EF3BD7">
        <w:rPr>
          <w:rFonts w:cs="Times New Roman"/>
          <w:b/>
          <w:sz w:val="24"/>
          <w:szCs w:val="24"/>
        </w:rPr>
        <w:t xml:space="preserve">  </w:t>
      </w:r>
    </w:p>
    <w:p w14:paraId="1623EBF3" w14:textId="6A2F37B4" w:rsidR="00E6312C" w:rsidRPr="00D50045" w:rsidRDefault="00007FF7" w:rsidP="009D62AC">
      <w:pPr>
        <w:pStyle w:val="ListParagraph"/>
        <w:numPr>
          <w:ilvl w:val="1"/>
          <w:numId w:val="1"/>
        </w:numPr>
        <w:spacing w:after="0" w:line="240" w:lineRule="auto"/>
        <w:ind w:left="1080"/>
        <w:rPr>
          <w:rFonts w:cs="Times New Roman"/>
          <w:b/>
          <w:sz w:val="24"/>
          <w:szCs w:val="24"/>
        </w:rPr>
      </w:pPr>
      <w:r w:rsidRPr="00D50045">
        <w:rPr>
          <w:rFonts w:cs="Times New Roman"/>
          <w:b/>
          <w:sz w:val="24"/>
          <w:szCs w:val="24"/>
        </w:rPr>
        <w:t>Describe how t</w:t>
      </w:r>
      <w:r w:rsidR="000E5E27" w:rsidRPr="00D50045">
        <w:rPr>
          <w:rFonts w:cs="Times New Roman"/>
          <w:b/>
          <w:sz w:val="24"/>
          <w:szCs w:val="24"/>
        </w:rPr>
        <w:t>he program supports the mission</w:t>
      </w:r>
      <w:r w:rsidR="00D366DA" w:rsidRPr="00D50045">
        <w:rPr>
          <w:rFonts w:cs="Times New Roman"/>
          <w:b/>
          <w:sz w:val="24"/>
          <w:szCs w:val="24"/>
        </w:rPr>
        <w:t xml:space="preserve"> and strategic goals of </w:t>
      </w:r>
      <w:r w:rsidR="000E5E27" w:rsidRPr="00D50045">
        <w:rPr>
          <w:rFonts w:cs="Times New Roman"/>
          <w:b/>
          <w:sz w:val="24"/>
          <w:szCs w:val="24"/>
        </w:rPr>
        <w:t>UTTC</w:t>
      </w:r>
      <w:r w:rsidR="00D366DA" w:rsidRPr="00D50045">
        <w:rPr>
          <w:rFonts w:cs="Times New Roman"/>
          <w:b/>
          <w:sz w:val="24"/>
          <w:szCs w:val="24"/>
        </w:rPr>
        <w:t>.</w:t>
      </w:r>
      <w:r w:rsidR="00D50045" w:rsidRPr="00D50045">
        <w:rPr>
          <w:rFonts w:cs="Times New Roman"/>
          <w:b/>
          <w:sz w:val="24"/>
          <w:szCs w:val="24"/>
        </w:rPr>
        <w:br/>
      </w:r>
    </w:p>
    <w:p w14:paraId="00A7F7A7" w14:textId="73A9343A" w:rsidR="00D50045" w:rsidRPr="00D50045" w:rsidRDefault="00007FF7" w:rsidP="00D50045">
      <w:pPr>
        <w:pStyle w:val="ListParagraph"/>
        <w:spacing w:after="0" w:line="240" w:lineRule="auto"/>
        <w:ind w:left="1710"/>
        <w:rPr>
          <w:rFonts w:cs="Times New Roman"/>
          <w:sz w:val="24"/>
          <w:szCs w:val="24"/>
        </w:rPr>
      </w:pPr>
      <w:r w:rsidRPr="00EF3BD7">
        <w:rPr>
          <w:rFonts w:cs="Times New Roman"/>
          <w:sz w:val="24"/>
          <w:szCs w:val="24"/>
        </w:rPr>
        <w:t xml:space="preserve"> </w:t>
      </w:r>
      <w:r w:rsidR="00D50045" w:rsidRPr="00D50045">
        <w:rPr>
          <w:rFonts w:cs="Times New Roman"/>
          <w:sz w:val="24"/>
          <w:szCs w:val="24"/>
        </w:rPr>
        <w:t>The mission of United Tribes Technical College is as follows: “United Tribes Technical College provides quality post-secondary education and training to enhance knowledge, diversity, and leadership for all indigenous nations.” The criminal justice department ensures that this mission is supported and followed through ensuring that the institutional learner outcomes are at the forefront of the department’s goals. These learning outcomes and methods of support are as follows:</w:t>
      </w:r>
      <w:r w:rsidR="00406362">
        <w:rPr>
          <w:rFonts w:cs="Times New Roman"/>
          <w:sz w:val="24"/>
          <w:szCs w:val="24"/>
        </w:rPr>
        <w:br/>
      </w:r>
    </w:p>
    <w:p w14:paraId="46D4658F"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lastRenderedPageBreak/>
        <w:t>•</w:t>
      </w:r>
      <w:r w:rsidRPr="00D50045">
        <w:rPr>
          <w:rFonts w:cs="Times New Roman"/>
          <w:sz w:val="24"/>
          <w:szCs w:val="24"/>
        </w:rPr>
        <w:tab/>
        <w:t>Exhibit effective oral and written communication. (Communication)</w:t>
      </w:r>
    </w:p>
    <w:p w14:paraId="5D48F903"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Faculty members of the criminal justice department ensure that assignments, tests, and class projects entail a number of communication types in which appropriate delivery methods are employed. Examples would be verbal communication through speeches and oral reports / presentations, written reports, and interpersonal communication skills. Proper communication mechanics are discusses, employed, and evaluated. With this, students must be able to articulate the significance of the material present to the criminal justice profession by employing examples and scenarios.    </w:t>
      </w:r>
    </w:p>
    <w:p w14:paraId="5385DA21" w14:textId="77777777" w:rsidR="00D50045" w:rsidRPr="00D50045" w:rsidRDefault="00D50045" w:rsidP="00D50045">
      <w:pPr>
        <w:pStyle w:val="ListParagraph"/>
        <w:spacing w:after="0" w:line="240" w:lineRule="auto"/>
        <w:ind w:left="1710"/>
        <w:rPr>
          <w:rFonts w:cs="Times New Roman"/>
          <w:sz w:val="24"/>
          <w:szCs w:val="24"/>
        </w:rPr>
      </w:pPr>
    </w:p>
    <w:p w14:paraId="510E0F5C"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Analyze information from diverse sources. (Critical Thinking)</w:t>
      </w:r>
    </w:p>
    <w:p w14:paraId="2370216D" w14:textId="77777777" w:rsidR="00D50045" w:rsidRPr="00D50045" w:rsidRDefault="00D50045" w:rsidP="00D50045">
      <w:pPr>
        <w:pStyle w:val="ListParagraph"/>
        <w:spacing w:after="0" w:line="240" w:lineRule="auto"/>
        <w:ind w:left="1710"/>
        <w:rPr>
          <w:rFonts w:cs="Times New Roman"/>
          <w:sz w:val="24"/>
          <w:szCs w:val="24"/>
        </w:rPr>
      </w:pPr>
    </w:p>
    <w:p w14:paraId="1FBF26BF"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Through coursework in the majority of their courses, students will engage in a number of critical thinking opportunities. Examples would be in the review of current issues facing the criminal justice profession, tactics utilized by criminal justice professionals, and public perceptions of these issues. Students must demonstrate that they understand the totality of these issues, ultimately providing solutions. </w:t>
      </w:r>
    </w:p>
    <w:p w14:paraId="033E2031" w14:textId="77777777" w:rsidR="00D50045" w:rsidRPr="00D50045" w:rsidRDefault="00D50045" w:rsidP="00D50045">
      <w:pPr>
        <w:pStyle w:val="ListParagraph"/>
        <w:spacing w:after="0" w:line="240" w:lineRule="auto"/>
        <w:ind w:left="1710"/>
        <w:rPr>
          <w:rFonts w:cs="Times New Roman"/>
          <w:sz w:val="24"/>
          <w:szCs w:val="24"/>
        </w:rPr>
      </w:pPr>
    </w:p>
    <w:p w14:paraId="0165B120"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Develop solutions to mathematical and scientific problems (Quantitative &amp; Scientific Reasoning)</w:t>
      </w:r>
    </w:p>
    <w:p w14:paraId="3548CA61" w14:textId="77777777" w:rsidR="00D50045" w:rsidRPr="00D50045" w:rsidRDefault="00D50045" w:rsidP="00D50045">
      <w:pPr>
        <w:pStyle w:val="ListParagraph"/>
        <w:spacing w:after="0" w:line="240" w:lineRule="auto"/>
        <w:ind w:left="1710"/>
        <w:rPr>
          <w:rFonts w:cs="Times New Roman"/>
          <w:sz w:val="24"/>
          <w:szCs w:val="24"/>
        </w:rPr>
      </w:pPr>
    </w:p>
    <w:p w14:paraId="4488CD17"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Students partake in a number of assignments in a majority of courses in which scientific and mathematical practices must be utilized. They demonstrate that the proper sequences of steps are taken in order to attain a reasonable / correct result for the specific assignment. With this, they are able to establish a hypothesis as to the cause and effect of the specific tack. Ultimately, they need to properly report / communicate these results.    </w:t>
      </w:r>
    </w:p>
    <w:p w14:paraId="4F30BA97" w14:textId="77777777" w:rsidR="00D50045" w:rsidRPr="00D50045" w:rsidRDefault="00D50045" w:rsidP="00D50045">
      <w:pPr>
        <w:pStyle w:val="ListParagraph"/>
        <w:spacing w:after="0" w:line="240" w:lineRule="auto"/>
        <w:ind w:left="1710"/>
        <w:rPr>
          <w:rFonts w:cs="Times New Roman"/>
          <w:sz w:val="24"/>
          <w:szCs w:val="24"/>
        </w:rPr>
      </w:pPr>
    </w:p>
    <w:p w14:paraId="1B73231A"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Demonstrate skills necessary for living and working in a global society. (Personal &amp; Social Responsibility)</w:t>
      </w:r>
    </w:p>
    <w:p w14:paraId="2B1653AB" w14:textId="77777777" w:rsidR="00D50045" w:rsidRPr="00D50045" w:rsidRDefault="00D50045" w:rsidP="00D50045">
      <w:pPr>
        <w:pStyle w:val="ListParagraph"/>
        <w:spacing w:after="0" w:line="240" w:lineRule="auto"/>
        <w:ind w:left="1710"/>
        <w:rPr>
          <w:rFonts w:cs="Times New Roman"/>
          <w:sz w:val="24"/>
          <w:szCs w:val="24"/>
        </w:rPr>
      </w:pPr>
    </w:p>
    <w:p w14:paraId="12949BF1"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In every course with the criminal justice program, students a provided a number of assignments and lessons which highlight the necessity to be global participants. These assignments and lessons are geared toward the need to engage in collaborative skills when working with a diverse population. They are provided a great number of ethical lessons and assignments. Finally, they are provided numerous lessons in professional expectations.  </w:t>
      </w:r>
    </w:p>
    <w:p w14:paraId="269BC94D" w14:textId="394C6180" w:rsidR="00504850" w:rsidRPr="00EF3BD7" w:rsidRDefault="00504850" w:rsidP="00D50045">
      <w:pPr>
        <w:pStyle w:val="ListParagraph"/>
        <w:spacing w:after="0" w:line="240" w:lineRule="auto"/>
        <w:ind w:left="1710"/>
        <w:rPr>
          <w:rFonts w:cs="Times New Roman"/>
          <w:sz w:val="24"/>
          <w:szCs w:val="24"/>
        </w:rPr>
      </w:pPr>
    </w:p>
    <w:p w14:paraId="418663F1" w14:textId="77777777" w:rsidR="00E22E08" w:rsidRPr="00EF3BD7" w:rsidRDefault="00E22E08" w:rsidP="00E22E08">
      <w:pPr>
        <w:pStyle w:val="ListParagraph"/>
        <w:spacing w:after="0" w:line="240" w:lineRule="auto"/>
        <w:ind w:left="1080"/>
        <w:rPr>
          <w:rFonts w:cs="Times New Roman"/>
          <w:sz w:val="24"/>
          <w:szCs w:val="24"/>
        </w:rPr>
      </w:pPr>
    </w:p>
    <w:p w14:paraId="5BB4EDA4" w14:textId="77777777" w:rsidR="00007FF7" w:rsidRPr="00BB7312" w:rsidRDefault="00007FF7" w:rsidP="009D62AC">
      <w:pPr>
        <w:pStyle w:val="ListParagraph"/>
        <w:numPr>
          <w:ilvl w:val="1"/>
          <w:numId w:val="1"/>
        </w:numPr>
        <w:spacing w:after="0" w:line="240" w:lineRule="auto"/>
        <w:ind w:left="1080"/>
        <w:rPr>
          <w:rFonts w:cs="Times New Roman"/>
          <w:b/>
          <w:sz w:val="24"/>
          <w:szCs w:val="24"/>
        </w:rPr>
      </w:pPr>
      <w:r w:rsidRPr="00BB7312">
        <w:rPr>
          <w:rFonts w:cs="Times New Roman"/>
          <w:b/>
          <w:sz w:val="24"/>
          <w:szCs w:val="24"/>
        </w:rPr>
        <w:t>Describe how the program contributes to other programs across campus (i</w:t>
      </w:r>
      <w:r w:rsidR="000E5E27" w:rsidRPr="00BB7312">
        <w:rPr>
          <w:rFonts w:cs="Times New Roman"/>
          <w:b/>
          <w:sz w:val="24"/>
          <w:szCs w:val="24"/>
        </w:rPr>
        <w:t>.e., general education courses</w:t>
      </w:r>
      <w:r w:rsidRPr="00BB7312">
        <w:rPr>
          <w:rFonts w:cs="Times New Roman"/>
          <w:b/>
          <w:sz w:val="24"/>
          <w:szCs w:val="24"/>
        </w:rPr>
        <w:t xml:space="preserve">, </w:t>
      </w:r>
      <w:r w:rsidR="00E22E08" w:rsidRPr="00BB7312">
        <w:rPr>
          <w:rFonts w:cs="Times New Roman"/>
          <w:b/>
          <w:sz w:val="24"/>
          <w:szCs w:val="24"/>
        </w:rPr>
        <w:t>interdisciplinary program, etc.)</w:t>
      </w:r>
    </w:p>
    <w:p w14:paraId="7624891A" w14:textId="4544D5F0" w:rsidR="00BB7312" w:rsidRPr="00EF3BD7" w:rsidRDefault="00BB7312" w:rsidP="00BB7312">
      <w:pPr>
        <w:pStyle w:val="ListParagraph"/>
        <w:spacing w:after="0" w:line="240" w:lineRule="auto"/>
        <w:ind w:left="1080"/>
        <w:rPr>
          <w:rFonts w:cs="Times New Roman"/>
          <w:sz w:val="24"/>
          <w:szCs w:val="24"/>
        </w:rPr>
      </w:pPr>
      <w:r>
        <w:rPr>
          <w:rFonts w:cs="Times New Roman"/>
          <w:sz w:val="24"/>
          <w:szCs w:val="24"/>
        </w:rPr>
        <w:br/>
      </w:r>
      <w:r w:rsidRPr="00BB7312">
        <w:rPr>
          <w:rFonts w:cs="Times New Roman"/>
          <w:sz w:val="24"/>
          <w:szCs w:val="24"/>
        </w:rPr>
        <w:t xml:space="preserve">In the criminal justice department, it is important to ensure that the students are prepared to be global participants who are well rounded in the vast diverseness of </w:t>
      </w:r>
      <w:r w:rsidRPr="00BB7312">
        <w:rPr>
          <w:rFonts w:cs="Times New Roman"/>
          <w:sz w:val="24"/>
          <w:szCs w:val="24"/>
        </w:rPr>
        <w:lastRenderedPageBreak/>
        <w:t xml:space="preserve">the world around them. To ensure this happens, faculty endure that a number of lesson emphasis the elements of the required general education courses. These lesion / assignments entail the need for proper verbal and written communication (Speech and Composition I and Composition II). With the need to be literate with technology and its software, a number of assignments are required to be completed via technology (Introduction to Computers). Students receive a number of lessons which highlight the need to engage with </w:t>
      </w:r>
      <w:proofErr w:type="gramStart"/>
      <w:r w:rsidRPr="00BB7312">
        <w:rPr>
          <w:rFonts w:cs="Times New Roman"/>
          <w:sz w:val="24"/>
          <w:szCs w:val="24"/>
        </w:rPr>
        <w:t>divers</w:t>
      </w:r>
      <w:proofErr w:type="gramEnd"/>
      <w:r w:rsidRPr="00BB7312">
        <w:rPr>
          <w:rFonts w:cs="Times New Roman"/>
          <w:sz w:val="24"/>
          <w:szCs w:val="24"/>
        </w:rPr>
        <w:t xml:space="preserve"> populations and understand the behaviors associated with these populations (Sociology and Psychology). A number of courses in the criminal justice program require the ability to correctly conduct mathematical operations, supporting that which they have learned in their math courses. Finally, in order for student to understand the complexities of the criminal justice system, the lessons they have learned in their history and government courses are reinforced through many lessons in the criminal justice program.         </w:t>
      </w:r>
    </w:p>
    <w:p w14:paraId="470D854B" w14:textId="77777777" w:rsidR="00E22E08" w:rsidRPr="00EF3BD7" w:rsidRDefault="00E22E08" w:rsidP="00E22E08">
      <w:pPr>
        <w:spacing w:after="0" w:line="240" w:lineRule="auto"/>
        <w:rPr>
          <w:rFonts w:cs="Times New Roman"/>
          <w:sz w:val="24"/>
          <w:szCs w:val="24"/>
        </w:rPr>
      </w:pPr>
    </w:p>
    <w:p w14:paraId="6CBF6A7B" w14:textId="2F9EE9C1" w:rsidR="00007FF7" w:rsidRDefault="00007FF7" w:rsidP="009D62AC">
      <w:pPr>
        <w:pStyle w:val="ListParagraph"/>
        <w:numPr>
          <w:ilvl w:val="1"/>
          <w:numId w:val="1"/>
        </w:numPr>
        <w:spacing w:after="0" w:line="240" w:lineRule="auto"/>
        <w:ind w:left="1080"/>
        <w:rPr>
          <w:rFonts w:cs="Times New Roman"/>
          <w:b/>
          <w:sz w:val="24"/>
          <w:szCs w:val="24"/>
        </w:rPr>
      </w:pPr>
      <w:r w:rsidRPr="006254F3">
        <w:rPr>
          <w:rFonts w:cs="Times New Roman"/>
          <w:b/>
          <w:sz w:val="24"/>
          <w:szCs w:val="24"/>
        </w:rPr>
        <w:t>Include placement data for graduates</w:t>
      </w:r>
      <w:r w:rsidR="00E47687" w:rsidRPr="006254F3">
        <w:rPr>
          <w:rFonts w:cs="Times New Roman"/>
          <w:b/>
          <w:sz w:val="24"/>
          <w:szCs w:val="24"/>
        </w:rPr>
        <w:t xml:space="preserve"> for the past five years</w:t>
      </w:r>
      <w:r w:rsidRPr="006254F3">
        <w:rPr>
          <w:rFonts w:cs="Times New Roman"/>
          <w:b/>
          <w:sz w:val="24"/>
          <w:szCs w:val="24"/>
        </w:rPr>
        <w:t xml:space="preserve"> and indicate if graduates are working in the field or not. </w:t>
      </w:r>
    </w:p>
    <w:p w14:paraId="2F39248D" w14:textId="77777777" w:rsidR="006254F3" w:rsidRPr="00740A9B" w:rsidRDefault="006254F3" w:rsidP="006254F3">
      <w:pPr>
        <w:spacing w:after="0" w:line="240" w:lineRule="auto"/>
        <w:rPr>
          <w:rFonts w:cs="Times New Roman"/>
          <w:b/>
          <w:sz w:val="24"/>
          <w:szCs w:val="24"/>
        </w:rPr>
      </w:pPr>
    </w:p>
    <w:tbl>
      <w:tblPr>
        <w:tblStyle w:val="TableGrid"/>
        <w:tblW w:w="0" w:type="auto"/>
        <w:tblLook w:val="04A0" w:firstRow="1" w:lastRow="0" w:firstColumn="1" w:lastColumn="0" w:noHBand="0" w:noVBand="1"/>
      </w:tblPr>
      <w:tblGrid>
        <w:gridCol w:w="1484"/>
        <w:gridCol w:w="1257"/>
        <w:gridCol w:w="1367"/>
        <w:gridCol w:w="1367"/>
        <w:gridCol w:w="1367"/>
        <w:gridCol w:w="1367"/>
        <w:gridCol w:w="1367"/>
      </w:tblGrid>
      <w:tr w:rsidR="006254F3" w:rsidRPr="006254F3" w14:paraId="7341C84A" w14:textId="77777777" w:rsidTr="00F43522">
        <w:tc>
          <w:tcPr>
            <w:tcW w:w="1484" w:type="dxa"/>
            <w:vMerge w:val="restart"/>
          </w:tcPr>
          <w:p w14:paraId="501B7EAE" w14:textId="77777777" w:rsidR="006254F3" w:rsidRPr="006254F3" w:rsidRDefault="006254F3" w:rsidP="006254F3">
            <w:pPr>
              <w:jc w:val="center"/>
              <w:rPr>
                <w:rFonts w:ascii="Calibri" w:eastAsia="Calibri" w:hAnsi="Calibri" w:cs="Times New Roman"/>
                <w:sz w:val="24"/>
                <w:szCs w:val="24"/>
              </w:rPr>
            </w:pPr>
          </w:p>
        </w:tc>
        <w:tc>
          <w:tcPr>
            <w:tcW w:w="8092" w:type="dxa"/>
            <w:gridSpan w:val="6"/>
          </w:tcPr>
          <w:p w14:paraId="49D7B4D9" w14:textId="70A1E5C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UTTC Criminal Justice BS Graduate Job Placements</w:t>
            </w:r>
            <w:r w:rsidR="00AB497E">
              <w:rPr>
                <w:rFonts w:ascii="Calibri" w:eastAsia="Calibri" w:hAnsi="Calibri" w:cs="Times New Roman"/>
                <w:sz w:val="24"/>
                <w:szCs w:val="24"/>
              </w:rPr>
              <w:t xml:space="preserve"> – In Field</w:t>
            </w:r>
          </w:p>
        </w:tc>
      </w:tr>
      <w:tr w:rsidR="006254F3" w:rsidRPr="006254F3" w14:paraId="0A0BB5CB" w14:textId="77777777" w:rsidTr="00F43522">
        <w:tc>
          <w:tcPr>
            <w:tcW w:w="1484" w:type="dxa"/>
            <w:vMerge/>
          </w:tcPr>
          <w:p w14:paraId="3DADA875" w14:textId="77777777" w:rsidR="006254F3" w:rsidRPr="006254F3" w:rsidRDefault="006254F3" w:rsidP="006254F3">
            <w:pPr>
              <w:jc w:val="center"/>
              <w:rPr>
                <w:rFonts w:ascii="Calibri" w:eastAsia="Calibri" w:hAnsi="Calibri" w:cs="Times New Roman"/>
                <w:sz w:val="24"/>
                <w:szCs w:val="24"/>
              </w:rPr>
            </w:pPr>
          </w:p>
        </w:tc>
        <w:tc>
          <w:tcPr>
            <w:tcW w:w="1257" w:type="dxa"/>
          </w:tcPr>
          <w:p w14:paraId="4A2467CC"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2012</w:t>
            </w:r>
          </w:p>
        </w:tc>
        <w:tc>
          <w:tcPr>
            <w:tcW w:w="1367" w:type="dxa"/>
          </w:tcPr>
          <w:p w14:paraId="71AEC809"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2013</w:t>
            </w:r>
          </w:p>
        </w:tc>
        <w:tc>
          <w:tcPr>
            <w:tcW w:w="1367" w:type="dxa"/>
          </w:tcPr>
          <w:p w14:paraId="593CF3AF"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2014</w:t>
            </w:r>
          </w:p>
        </w:tc>
        <w:tc>
          <w:tcPr>
            <w:tcW w:w="1367" w:type="dxa"/>
          </w:tcPr>
          <w:p w14:paraId="125D6881"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2015</w:t>
            </w:r>
          </w:p>
        </w:tc>
        <w:tc>
          <w:tcPr>
            <w:tcW w:w="1367" w:type="dxa"/>
          </w:tcPr>
          <w:p w14:paraId="247ECDDE"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2016</w:t>
            </w:r>
          </w:p>
        </w:tc>
        <w:tc>
          <w:tcPr>
            <w:tcW w:w="1367" w:type="dxa"/>
          </w:tcPr>
          <w:p w14:paraId="2FAC8F8C"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2017</w:t>
            </w:r>
          </w:p>
        </w:tc>
      </w:tr>
      <w:tr w:rsidR="006254F3" w:rsidRPr="006254F3" w14:paraId="0301E08D" w14:textId="77777777" w:rsidTr="00F43522">
        <w:tc>
          <w:tcPr>
            <w:tcW w:w="1484" w:type="dxa"/>
          </w:tcPr>
          <w:p w14:paraId="7E49EE9B"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On Campus Graduates</w:t>
            </w:r>
          </w:p>
        </w:tc>
        <w:tc>
          <w:tcPr>
            <w:tcW w:w="1257" w:type="dxa"/>
          </w:tcPr>
          <w:p w14:paraId="7553A38C" w14:textId="77777777" w:rsidR="006254F3" w:rsidRPr="006254F3" w:rsidRDefault="006254F3" w:rsidP="006254F3">
            <w:pPr>
              <w:jc w:val="center"/>
              <w:rPr>
                <w:rFonts w:ascii="Calibri" w:eastAsia="Calibri" w:hAnsi="Calibri" w:cs="Times New Roman"/>
                <w:sz w:val="24"/>
                <w:szCs w:val="24"/>
              </w:rPr>
            </w:pPr>
          </w:p>
          <w:p w14:paraId="24B619C9"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1</w:t>
            </w:r>
          </w:p>
        </w:tc>
        <w:tc>
          <w:tcPr>
            <w:tcW w:w="1367" w:type="dxa"/>
          </w:tcPr>
          <w:p w14:paraId="79080B75" w14:textId="77777777" w:rsidR="006254F3" w:rsidRPr="006254F3" w:rsidRDefault="006254F3" w:rsidP="006254F3">
            <w:pPr>
              <w:jc w:val="center"/>
              <w:rPr>
                <w:rFonts w:ascii="Calibri" w:eastAsia="Calibri" w:hAnsi="Calibri" w:cs="Times New Roman"/>
                <w:sz w:val="24"/>
                <w:szCs w:val="24"/>
              </w:rPr>
            </w:pPr>
          </w:p>
          <w:p w14:paraId="44AC86BB"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0</w:t>
            </w:r>
          </w:p>
          <w:p w14:paraId="29B99E42" w14:textId="77777777" w:rsidR="006254F3" w:rsidRPr="006254F3" w:rsidRDefault="006254F3" w:rsidP="006254F3">
            <w:pPr>
              <w:jc w:val="center"/>
              <w:rPr>
                <w:rFonts w:ascii="Calibri" w:eastAsia="Calibri" w:hAnsi="Calibri" w:cs="Times New Roman"/>
                <w:sz w:val="24"/>
                <w:szCs w:val="24"/>
              </w:rPr>
            </w:pPr>
          </w:p>
        </w:tc>
        <w:tc>
          <w:tcPr>
            <w:tcW w:w="1367" w:type="dxa"/>
          </w:tcPr>
          <w:p w14:paraId="50F91A26" w14:textId="63F0EA0B" w:rsidR="006254F3" w:rsidRPr="006254F3" w:rsidRDefault="00E20134" w:rsidP="006254F3">
            <w:pPr>
              <w:jc w:val="center"/>
              <w:rPr>
                <w:rFonts w:ascii="Calibri" w:eastAsia="Calibri" w:hAnsi="Calibri" w:cs="Times New Roman"/>
                <w:sz w:val="24"/>
                <w:szCs w:val="24"/>
              </w:rPr>
            </w:pPr>
            <w:r>
              <w:rPr>
                <w:rFonts w:ascii="Calibri" w:eastAsia="Calibri" w:hAnsi="Calibri" w:cs="Times New Roman"/>
                <w:sz w:val="24"/>
                <w:szCs w:val="24"/>
              </w:rPr>
              <w:br/>
            </w:r>
            <w:bookmarkStart w:id="0" w:name="_GoBack"/>
            <w:bookmarkEnd w:id="0"/>
            <w:r w:rsidR="006254F3" w:rsidRPr="006254F3">
              <w:rPr>
                <w:rFonts w:ascii="Calibri" w:eastAsia="Calibri" w:hAnsi="Calibri" w:cs="Times New Roman"/>
                <w:sz w:val="24"/>
                <w:szCs w:val="24"/>
              </w:rPr>
              <w:t>1</w:t>
            </w:r>
          </w:p>
          <w:p w14:paraId="7F6D0B47" w14:textId="77777777" w:rsidR="006254F3" w:rsidRPr="006254F3" w:rsidRDefault="006254F3" w:rsidP="006254F3">
            <w:pPr>
              <w:jc w:val="center"/>
              <w:rPr>
                <w:rFonts w:ascii="Calibri" w:eastAsia="Calibri" w:hAnsi="Calibri" w:cs="Times New Roman"/>
                <w:sz w:val="24"/>
                <w:szCs w:val="24"/>
              </w:rPr>
            </w:pPr>
          </w:p>
        </w:tc>
        <w:tc>
          <w:tcPr>
            <w:tcW w:w="1367" w:type="dxa"/>
          </w:tcPr>
          <w:p w14:paraId="15569D14" w14:textId="77777777" w:rsidR="006254F3" w:rsidRPr="006254F3" w:rsidRDefault="006254F3" w:rsidP="006254F3">
            <w:pPr>
              <w:jc w:val="center"/>
              <w:rPr>
                <w:rFonts w:ascii="Calibri" w:eastAsia="Calibri" w:hAnsi="Calibri" w:cs="Times New Roman"/>
                <w:sz w:val="24"/>
                <w:szCs w:val="24"/>
              </w:rPr>
            </w:pPr>
          </w:p>
          <w:p w14:paraId="36D4CC87"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1</w:t>
            </w:r>
          </w:p>
        </w:tc>
        <w:tc>
          <w:tcPr>
            <w:tcW w:w="1367" w:type="dxa"/>
          </w:tcPr>
          <w:p w14:paraId="1CB71CBB" w14:textId="77777777" w:rsidR="006254F3" w:rsidRPr="006254F3" w:rsidRDefault="006254F3" w:rsidP="006254F3">
            <w:pPr>
              <w:jc w:val="center"/>
              <w:rPr>
                <w:rFonts w:ascii="Calibri" w:eastAsia="Calibri" w:hAnsi="Calibri" w:cs="Times New Roman"/>
                <w:sz w:val="24"/>
                <w:szCs w:val="24"/>
              </w:rPr>
            </w:pPr>
          </w:p>
          <w:p w14:paraId="37D5E290"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3</w:t>
            </w:r>
          </w:p>
        </w:tc>
        <w:tc>
          <w:tcPr>
            <w:tcW w:w="1367" w:type="dxa"/>
          </w:tcPr>
          <w:p w14:paraId="236183BC" w14:textId="77777777" w:rsidR="006254F3" w:rsidRPr="006254F3" w:rsidRDefault="006254F3" w:rsidP="006254F3">
            <w:pPr>
              <w:jc w:val="center"/>
              <w:rPr>
                <w:rFonts w:ascii="Calibri" w:eastAsia="Calibri" w:hAnsi="Calibri" w:cs="Times New Roman"/>
                <w:sz w:val="24"/>
                <w:szCs w:val="24"/>
              </w:rPr>
            </w:pPr>
          </w:p>
          <w:p w14:paraId="6F077978" w14:textId="77777777" w:rsidR="006254F3" w:rsidRPr="006254F3" w:rsidRDefault="006254F3" w:rsidP="006254F3">
            <w:pPr>
              <w:jc w:val="center"/>
              <w:rPr>
                <w:rFonts w:ascii="Calibri" w:eastAsia="Calibri" w:hAnsi="Calibri" w:cs="Times New Roman"/>
                <w:sz w:val="24"/>
                <w:szCs w:val="24"/>
              </w:rPr>
            </w:pPr>
            <w:r w:rsidRPr="006254F3">
              <w:rPr>
                <w:rFonts w:ascii="Calibri" w:eastAsia="Calibri" w:hAnsi="Calibri" w:cs="Times New Roman"/>
                <w:sz w:val="24"/>
                <w:szCs w:val="24"/>
              </w:rPr>
              <w:t>Not Available</w:t>
            </w:r>
          </w:p>
          <w:p w14:paraId="0CCBD6F3" w14:textId="77777777" w:rsidR="006254F3" w:rsidRPr="006254F3" w:rsidRDefault="006254F3" w:rsidP="006254F3">
            <w:pPr>
              <w:jc w:val="center"/>
              <w:rPr>
                <w:rFonts w:ascii="Calibri" w:eastAsia="Calibri" w:hAnsi="Calibri" w:cs="Times New Roman"/>
                <w:sz w:val="24"/>
                <w:szCs w:val="24"/>
              </w:rPr>
            </w:pPr>
          </w:p>
        </w:tc>
      </w:tr>
    </w:tbl>
    <w:p w14:paraId="7FBEA70C" w14:textId="77777777" w:rsidR="006254F3" w:rsidRPr="006254F3" w:rsidRDefault="006254F3" w:rsidP="006254F3">
      <w:pPr>
        <w:spacing w:after="0" w:line="240" w:lineRule="auto"/>
        <w:rPr>
          <w:rFonts w:cs="Times New Roman"/>
          <w:b/>
          <w:sz w:val="24"/>
          <w:szCs w:val="24"/>
        </w:rPr>
      </w:pPr>
    </w:p>
    <w:p w14:paraId="0664E188" w14:textId="77777777" w:rsidR="00E22E08" w:rsidRPr="00EF3BD7" w:rsidRDefault="00E22E08" w:rsidP="00E22E08">
      <w:pPr>
        <w:spacing w:after="0" w:line="240" w:lineRule="auto"/>
        <w:rPr>
          <w:rFonts w:cs="Times New Roman"/>
          <w:sz w:val="24"/>
          <w:szCs w:val="24"/>
        </w:rPr>
      </w:pPr>
    </w:p>
    <w:p w14:paraId="672CC0CC" w14:textId="77777777" w:rsidR="00386C55" w:rsidRPr="00EF3BD7" w:rsidRDefault="00386C55" w:rsidP="009D62AC">
      <w:pPr>
        <w:pStyle w:val="ListParagraph"/>
        <w:numPr>
          <w:ilvl w:val="1"/>
          <w:numId w:val="1"/>
        </w:numPr>
        <w:spacing w:after="0" w:line="240" w:lineRule="auto"/>
        <w:ind w:left="1080"/>
        <w:rPr>
          <w:rFonts w:cs="Times New Roman"/>
          <w:sz w:val="24"/>
          <w:szCs w:val="24"/>
        </w:rPr>
      </w:pPr>
      <w:r w:rsidRPr="00EF3BD7">
        <w:rPr>
          <w:rFonts w:cs="Times New Roman"/>
          <w:sz w:val="24"/>
          <w:szCs w:val="24"/>
        </w:rPr>
        <w:t>Other:</w:t>
      </w:r>
    </w:p>
    <w:p w14:paraId="3AED3A43" w14:textId="77777777" w:rsidR="00E22E08" w:rsidRPr="00EF3BD7" w:rsidRDefault="00E22E08" w:rsidP="00E22E08">
      <w:pPr>
        <w:spacing w:after="0" w:line="240" w:lineRule="auto"/>
        <w:rPr>
          <w:rFonts w:cs="Times New Roman"/>
          <w:sz w:val="24"/>
          <w:szCs w:val="24"/>
        </w:rPr>
      </w:pPr>
    </w:p>
    <w:p w14:paraId="39E0E240" w14:textId="00536ABD" w:rsidR="00007FF7" w:rsidRPr="00EF3BD7" w:rsidRDefault="002D148A"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Program Productivity</w:t>
      </w:r>
      <w:r w:rsidR="00E47687">
        <w:rPr>
          <w:rFonts w:cs="Times New Roman"/>
          <w:b/>
          <w:sz w:val="24"/>
          <w:szCs w:val="24"/>
        </w:rPr>
        <w:t xml:space="preserve"> (for the most recent academic year – fall and spring)</w:t>
      </w:r>
    </w:p>
    <w:p w14:paraId="035476CA" w14:textId="77777777" w:rsidR="000E5E27" w:rsidRPr="00EF3BD7" w:rsidRDefault="000E5E27" w:rsidP="000E5E27">
      <w:pPr>
        <w:pStyle w:val="ListParagraph"/>
        <w:spacing w:after="0" w:line="240" w:lineRule="auto"/>
        <w:ind w:left="360"/>
        <w:rPr>
          <w:rFonts w:cs="Times New Roman"/>
          <w:b/>
          <w:sz w:val="24"/>
          <w:szCs w:val="24"/>
        </w:rPr>
      </w:pPr>
    </w:p>
    <w:p w14:paraId="5A5DC613" w14:textId="77777777" w:rsidR="00007FF7" w:rsidRDefault="00386C55" w:rsidP="009D62AC">
      <w:pPr>
        <w:pStyle w:val="ListParagraph"/>
        <w:numPr>
          <w:ilvl w:val="1"/>
          <w:numId w:val="1"/>
        </w:numPr>
        <w:spacing w:after="0" w:line="240" w:lineRule="auto"/>
        <w:ind w:left="1080"/>
        <w:rPr>
          <w:rFonts w:cs="Times New Roman"/>
          <w:sz w:val="24"/>
          <w:szCs w:val="24"/>
        </w:rPr>
      </w:pPr>
      <w:r w:rsidRPr="006131D6">
        <w:rPr>
          <w:rFonts w:cs="Times New Roman"/>
          <w:b/>
          <w:sz w:val="24"/>
          <w:szCs w:val="24"/>
        </w:rPr>
        <w:t>R</w:t>
      </w:r>
      <w:r w:rsidR="00007FF7" w:rsidRPr="006131D6">
        <w:rPr>
          <w:rFonts w:cs="Times New Roman"/>
          <w:b/>
          <w:sz w:val="24"/>
          <w:szCs w:val="24"/>
        </w:rPr>
        <w:t xml:space="preserve">atio of student credit hours per </w:t>
      </w:r>
      <w:r w:rsidR="008B0279" w:rsidRPr="006131D6">
        <w:rPr>
          <w:rFonts w:cs="Times New Roman"/>
          <w:b/>
          <w:sz w:val="24"/>
          <w:szCs w:val="24"/>
        </w:rPr>
        <w:t>full-time faculty (</w:t>
      </w:r>
      <w:r w:rsidR="00007FF7" w:rsidRPr="006131D6">
        <w:rPr>
          <w:rFonts w:cs="Times New Roman"/>
          <w:b/>
          <w:sz w:val="24"/>
          <w:szCs w:val="24"/>
        </w:rPr>
        <w:t>FTE</w:t>
      </w:r>
      <w:r w:rsidR="008B0279">
        <w:rPr>
          <w:rFonts w:cs="Times New Roman"/>
          <w:sz w:val="24"/>
          <w:szCs w:val="24"/>
        </w:rPr>
        <w:t xml:space="preserve">) </w:t>
      </w:r>
    </w:p>
    <w:p w14:paraId="3BC92A06" w14:textId="51A4A49F" w:rsidR="006131D6" w:rsidRDefault="006131D6" w:rsidP="006131D6">
      <w:pPr>
        <w:pStyle w:val="ListParagraph"/>
        <w:spacing w:after="0" w:line="240" w:lineRule="auto"/>
        <w:ind w:left="1080"/>
        <w:rPr>
          <w:rFonts w:cs="Times New Roman"/>
          <w:sz w:val="24"/>
          <w:szCs w:val="24"/>
        </w:rPr>
      </w:pPr>
      <w:r>
        <w:rPr>
          <w:rFonts w:cs="Times New Roman"/>
          <w:sz w:val="24"/>
          <w:szCs w:val="24"/>
        </w:rPr>
        <w:br/>
      </w:r>
      <w:r w:rsidRPr="006131D6">
        <w:rPr>
          <w:rFonts w:cs="Times New Roman"/>
          <w:sz w:val="24"/>
          <w:szCs w:val="24"/>
        </w:rPr>
        <w:t xml:space="preserve">It is currently expected that full-time faculty (including the department chair) in the criminal justice department will instruct 15 credit hours a semester for a total of 30 credits per year. These credits instructed </w:t>
      </w:r>
      <w:r>
        <w:rPr>
          <w:rFonts w:cs="Times New Roman"/>
          <w:sz w:val="24"/>
          <w:szCs w:val="24"/>
        </w:rPr>
        <w:t>c</w:t>
      </w:r>
      <w:r w:rsidRPr="006131D6">
        <w:rPr>
          <w:rFonts w:cs="Times New Roman"/>
          <w:sz w:val="24"/>
          <w:szCs w:val="24"/>
        </w:rPr>
        <w:t xml:space="preserve">over the AAS, BS, and AAS online degrees. The ratio is as follows: 30:1 per academic year.    </w:t>
      </w:r>
    </w:p>
    <w:p w14:paraId="5A84A490" w14:textId="77777777" w:rsidR="008B0279" w:rsidRDefault="008B0279" w:rsidP="008B0279">
      <w:pPr>
        <w:pStyle w:val="ListParagraph"/>
        <w:spacing w:after="0" w:line="240" w:lineRule="auto"/>
        <w:ind w:left="1080"/>
        <w:rPr>
          <w:rFonts w:cs="Times New Roman"/>
          <w:sz w:val="24"/>
          <w:szCs w:val="24"/>
        </w:rPr>
      </w:pPr>
    </w:p>
    <w:p w14:paraId="2DAA1B1B" w14:textId="0F2FB56E" w:rsidR="008B0279" w:rsidRPr="0086710C" w:rsidRDefault="008B0279" w:rsidP="00DA26ED">
      <w:pPr>
        <w:pStyle w:val="ListParagraph"/>
        <w:numPr>
          <w:ilvl w:val="1"/>
          <w:numId w:val="1"/>
        </w:numPr>
        <w:spacing w:after="0" w:line="240" w:lineRule="auto"/>
        <w:ind w:left="1080" w:hanging="270"/>
        <w:rPr>
          <w:rFonts w:cs="Times New Roman"/>
          <w:b/>
          <w:sz w:val="24"/>
          <w:szCs w:val="24"/>
        </w:rPr>
      </w:pPr>
      <w:r w:rsidRPr="0086710C">
        <w:rPr>
          <w:rFonts w:cs="Times New Roman"/>
          <w:b/>
          <w:sz w:val="24"/>
          <w:szCs w:val="24"/>
        </w:rPr>
        <w:t>Ratio of student enrollment in core program courses per full-time faculty (FTE)</w:t>
      </w:r>
      <w:r w:rsidR="0086710C" w:rsidRPr="0086710C">
        <w:rPr>
          <w:rFonts w:cs="Times New Roman"/>
          <w:b/>
          <w:sz w:val="24"/>
          <w:szCs w:val="24"/>
        </w:rPr>
        <w:t>.</w:t>
      </w:r>
      <w:r w:rsidR="0086710C" w:rsidRPr="0086710C">
        <w:rPr>
          <w:rFonts w:cs="Times New Roman"/>
          <w:b/>
          <w:sz w:val="24"/>
          <w:szCs w:val="24"/>
        </w:rPr>
        <w:br/>
      </w:r>
      <w:r w:rsidR="00DA26ED">
        <w:rPr>
          <w:rFonts w:cs="Times New Roman"/>
          <w:sz w:val="24"/>
          <w:szCs w:val="24"/>
        </w:rPr>
        <w:br/>
      </w:r>
      <w:r w:rsidR="00DA26ED" w:rsidRPr="00DA26ED">
        <w:rPr>
          <w:rFonts w:cs="Times New Roman"/>
          <w:sz w:val="24"/>
          <w:szCs w:val="24"/>
        </w:rPr>
        <w:t>It is currently expected that full-time faculty (including the department chair) in the criminal justice department will instruct 15 credit hours a semester for a total of 30 credits per year. These credits instructed cover the AAS, BS, and AAS online degrees. The ratio is as follows: 30:1 per academic year.</w:t>
      </w:r>
      <w:r w:rsidR="00DA26ED" w:rsidRPr="00DA26ED">
        <w:rPr>
          <w:rFonts w:cs="Times New Roman"/>
          <w:b/>
          <w:sz w:val="24"/>
          <w:szCs w:val="24"/>
        </w:rPr>
        <w:t xml:space="preserve">    </w:t>
      </w:r>
    </w:p>
    <w:p w14:paraId="71DE98C6" w14:textId="77777777" w:rsidR="008B0279" w:rsidRPr="008B0279" w:rsidRDefault="008B0279" w:rsidP="008B0279">
      <w:pPr>
        <w:spacing w:after="0" w:line="240" w:lineRule="auto"/>
        <w:rPr>
          <w:rFonts w:cs="Times New Roman"/>
          <w:sz w:val="24"/>
          <w:szCs w:val="24"/>
        </w:rPr>
      </w:pPr>
    </w:p>
    <w:p w14:paraId="0397C617" w14:textId="77777777" w:rsidR="008B0279" w:rsidRPr="00DA26ED" w:rsidRDefault="008B0279" w:rsidP="008B0279">
      <w:pPr>
        <w:pStyle w:val="ListParagraph"/>
        <w:numPr>
          <w:ilvl w:val="1"/>
          <w:numId w:val="1"/>
        </w:numPr>
        <w:spacing w:after="0" w:line="240" w:lineRule="auto"/>
        <w:ind w:left="1080"/>
        <w:rPr>
          <w:rFonts w:cs="Times New Roman"/>
          <w:b/>
          <w:sz w:val="24"/>
          <w:szCs w:val="24"/>
        </w:rPr>
      </w:pPr>
      <w:r w:rsidRPr="00DA26ED">
        <w:rPr>
          <w:rFonts w:cs="Times New Roman"/>
          <w:b/>
          <w:sz w:val="24"/>
          <w:szCs w:val="24"/>
        </w:rPr>
        <w:t xml:space="preserve">Ratio of student enrollment in courses outside of the program (Gen. Ed.) per full-time </w:t>
      </w:r>
      <w:r w:rsidR="00521F33" w:rsidRPr="00DA26ED">
        <w:rPr>
          <w:rFonts w:cs="Times New Roman"/>
          <w:b/>
          <w:sz w:val="24"/>
          <w:szCs w:val="24"/>
        </w:rPr>
        <w:t xml:space="preserve">program </w:t>
      </w:r>
      <w:r w:rsidRPr="00DA26ED">
        <w:rPr>
          <w:rFonts w:cs="Times New Roman"/>
          <w:b/>
          <w:sz w:val="24"/>
          <w:szCs w:val="24"/>
        </w:rPr>
        <w:t>faculty (FTE)</w:t>
      </w:r>
    </w:p>
    <w:p w14:paraId="16EFA88A" w14:textId="77777777" w:rsidR="00DA26ED" w:rsidRPr="00DA26ED" w:rsidRDefault="00DA26ED" w:rsidP="00DA26ED">
      <w:pPr>
        <w:pStyle w:val="ListParagraph"/>
        <w:spacing w:after="0" w:line="240" w:lineRule="auto"/>
        <w:ind w:left="1080"/>
        <w:rPr>
          <w:rFonts w:cs="Times New Roman"/>
          <w:sz w:val="24"/>
          <w:szCs w:val="24"/>
        </w:rPr>
      </w:pPr>
      <w:r>
        <w:rPr>
          <w:rFonts w:cs="Times New Roman"/>
          <w:sz w:val="24"/>
          <w:szCs w:val="24"/>
        </w:rPr>
        <w:lastRenderedPageBreak/>
        <w:br/>
      </w:r>
      <w:r w:rsidRPr="00DA26ED">
        <w:rPr>
          <w:rFonts w:cs="Times New Roman"/>
          <w:sz w:val="24"/>
          <w:szCs w:val="24"/>
        </w:rPr>
        <w:t>It is currently expected that full-time faculty in the general education department will instruct 15 credit hours a semester for a total of 30 credits per year. These credits instructed cover the AAS, BS, and AAS online degrees. The ratio is as follows: 30:1 per academic year.</w:t>
      </w:r>
    </w:p>
    <w:p w14:paraId="0BDCACBB" w14:textId="2BDB4B97" w:rsidR="00DA26ED" w:rsidRPr="00EF3BD7" w:rsidRDefault="00DA26ED" w:rsidP="00DA26ED">
      <w:pPr>
        <w:pStyle w:val="ListParagraph"/>
        <w:spacing w:after="0" w:line="240" w:lineRule="auto"/>
        <w:ind w:left="1080"/>
        <w:rPr>
          <w:rFonts w:cs="Times New Roman"/>
          <w:sz w:val="24"/>
          <w:szCs w:val="24"/>
        </w:rPr>
      </w:pPr>
    </w:p>
    <w:p w14:paraId="6E9BA727" w14:textId="77777777" w:rsidR="00E22E08" w:rsidRPr="00EF3BD7" w:rsidRDefault="00E22E08" w:rsidP="000E5E27">
      <w:pPr>
        <w:spacing w:after="0" w:line="240" w:lineRule="auto"/>
        <w:rPr>
          <w:rFonts w:cs="Times New Roman"/>
          <w:sz w:val="24"/>
          <w:szCs w:val="24"/>
        </w:rPr>
      </w:pPr>
    </w:p>
    <w:p w14:paraId="646872E2" w14:textId="77777777" w:rsidR="00386C55" w:rsidRPr="000A41E0" w:rsidRDefault="00386C55" w:rsidP="009D62AC">
      <w:pPr>
        <w:pStyle w:val="ListParagraph"/>
        <w:numPr>
          <w:ilvl w:val="1"/>
          <w:numId w:val="1"/>
        </w:numPr>
        <w:spacing w:after="0" w:line="240" w:lineRule="auto"/>
        <w:ind w:left="1080"/>
        <w:rPr>
          <w:rFonts w:cs="Times New Roman"/>
          <w:b/>
          <w:sz w:val="24"/>
          <w:szCs w:val="24"/>
        </w:rPr>
      </w:pPr>
      <w:r w:rsidRPr="000A41E0">
        <w:rPr>
          <w:rFonts w:cs="Times New Roman"/>
          <w:b/>
          <w:sz w:val="24"/>
          <w:szCs w:val="24"/>
        </w:rPr>
        <w:t>Course enrollment</w:t>
      </w:r>
    </w:p>
    <w:p w14:paraId="160C41B7" w14:textId="77777777" w:rsidR="00E22E08" w:rsidRPr="000A41E0" w:rsidRDefault="00386C55" w:rsidP="00E22E08">
      <w:pPr>
        <w:pStyle w:val="ListParagraph"/>
        <w:numPr>
          <w:ilvl w:val="2"/>
          <w:numId w:val="1"/>
        </w:numPr>
        <w:spacing w:after="0" w:line="240" w:lineRule="auto"/>
        <w:ind w:left="1800"/>
        <w:rPr>
          <w:rFonts w:cs="Times New Roman"/>
          <w:b/>
          <w:sz w:val="24"/>
          <w:szCs w:val="24"/>
        </w:rPr>
      </w:pPr>
      <w:r w:rsidRPr="000A41E0">
        <w:rPr>
          <w:rFonts w:cs="Times New Roman"/>
          <w:b/>
          <w:sz w:val="24"/>
          <w:szCs w:val="24"/>
        </w:rPr>
        <w:t xml:space="preserve">Number of classes </w:t>
      </w:r>
      <w:r w:rsidR="008B0279" w:rsidRPr="000A41E0">
        <w:rPr>
          <w:rFonts w:cs="Times New Roman"/>
          <w:b/>
          <w:sz w:val="24"/>
          <w:szCs w:val="24"/>
        </w:rPr>
        <w:t>exceeding</w:t>
      </w:r>
      <w:r w:rsidRPr="000A41E0">
        <w:rPr>
          <w:rFonts w:cs="Times New Roman"/>
          <w:b/>
          <w:sz w:val="24"/>
          <w:szCs w:val="24"/>
        </w:rPr>
        <w:t xml:space="preserve"> </w:t>
      </w:r>
      <w:r w:rsidR="002D3315" w:rsidRPr="000A41E0">
        <w:rPr>
          <w:rFonts w:cs="Times New Roman"/>
          <w:b/>
          <w:sz w:val="24"/>
          <w:szCs w:val="24"/>
        </w:rPr>
        <w:t>UTTC minimum (7 for 100-200 level, 5 for 300-400 level)</w:t>
      </w:r>
      <w:r w:rsidR="008B0279" w:rsidRPr="000A41E0">
        <w:rPr>
          <w:rFonts w:cs="Times New Roman"/>
          <w:b/>
          <w:sz w:val="24"/>
          <w:szCs w:val="24"/>
        </w:rPr>
        <w:t>, as well as number of classes underperforming in enrollment</w:t>
      </w:r>
    </w:p>
    <w:p w14:paraId="355202F5" w14:textId="77777777" w:rsidR="00195DF0" w:rsidRPr="00195DF0" w:rsidRDefault="006B7A01" w:rsidP="00195DF0">
      <w:pPr>
        <w:shd w:val="clear" w:color="auto" w:fill="FFFFFF"/>
        <w:spacing w:before="100" w:beforeAutospacing="1" w:after="100" w:afterAutospacing="1" w:line="240" w:lineRule="auto"/>
        <w:rPr>
          <w:rFonts w:ascii="Calibri" w:eastAsia="Times New Roman" w:hAnsi="Calibri" w:cs="Arial"/>
          <w:color w:val="121212"/>
          <w:sz w:val="24"/>
          <w:szCs w:val="24"/>
        </w:rPr>
      </w:pPr>
      <w:r>
        <w:rPr>
          <w:rFonts w:cs="Times New Roman"/>
          <w:sz w:val="24"/>
          <w:szCs w:val="24"/>
        </w:rPr>
        <w:br/>
      </w:r>
      <w:r w:rsidR="00195DF0" w:rsidRPr="00195DF0">
        <w:rPr>
          <w:rFonts w:ascii="Calibri" w:eastAsia="Times New Roman" w:hAnsi="Calibri" w:cs="Arial"/>
          <w:color w:val="121212"/>
          <w:sz w:val="24"/>
          <w:szCs w:val="24"/>
        </w:rPr>
        <w:t>Fall 2016 - 2017 Criminal Justice BS Course Enrollment Numbers</w:t>
      </w:r>
    </w:p>
    <w:tbl>
      <w:tblPr>
        <w:tblStyle w:val="TableGrid"/>
        <w:tblW w:w="0" w:type="auto"/>
        <w:tblLook w:val="04A0" w:firstRow="1" w:lastRow="0" w:firstColumn="1" w:lastColumn="0" w:noHBand="0" w:noVBand="1"/>
      </w:tblPr>
      <w:tblGrid>
        <w:gridCol w:w="4788"/>
        <w:gridCol w:w="4788"/>
      </w:tblGrid>
      <w:tr w:rsidR="00195DF0" w:rsidRPr="00195DF0" w14:paraId="6420D488" w14:textId="77777777" w:rsidTr="003D47FD">
        <w:tc>
          <w:tcPr>
            <w:tcW w:w="4788" w:type="dxa"/>
          </w:tcPr>
          <w:p w14:paraId="26484F1E"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Course</w:t>
            </w:r>
          </w:p>
        </w:tc>
        <w:tc>
          <w:tcPr>
            <w:tcW w:w="4788" w:type="dxa"/>
          </w:tcPr>
          <w:p w14:paraId="3F1001C6"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Student Enrollment number</w:t>
            </w:r>
          </w:p>
        </w:tc>
      </w:tr>
      <w:tr w:rsidR="00195DF0" w:rsidRPr="00195DF0" w14:paraId="2DB70AEC" w14:textId="77777777" w:rsidTr="003D47FD">
        <w:tc>
          <w:tcPr>
            <w:tcW w:w="4788" w:type="dxa"/>
          </w:tcPr>
          <w:p w14:paraId="5A8649CF"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310 Media Relations</w:t>
            </w:r>
          </w:p>
        </w:tc>
        <w:tc>
          <w:tcPr>
            <w:tcW w:w="4788" w:type="dxa"/>
          </w:tcPr>
          <w:p w14:paraId="6CCA7352"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9</w:t>
            </w:r>
          </w:p>
        </w:tc>
      </w:tr>
      <w:tr w:rsidR="00195DF0" w:rsidRPr="00195DF0" w14:paraId="7AC873EA" w14:textId="77777777" w:rsidTr="003D47FD">
        <w:tc>
          <w:tcPr>
            <w:tcW w:w="4788" w:type="dxa"/>
          </w:tcPr>
          <w:p w14:paraId="622ADC92"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320 Probation/Parole/Intermediate Measures</w:t>
            </w:r>
          </w:p>
        </w:tc>
        <w:tc>
          <w:tcPr>
            <w:tcW w:w="4788" w:type="dxa"/>
          </w:tcPr>
          <w:p w14:paraId="215CA8E7"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6</w:t>
            </w:r>
          </w:p>
        </w:tc>
      </w:tr>
      <w:tr w:rsidR="00195DF0" w:rsidRPr="00195DF0" w14:paraId="3BB3CA6D" w14:textId="77777777" w:rsidTr="003D47FD">
        <w:tc>
          <w:tcPr>
            <w:tcW w:w="4788" w:type="dxa"/>
          </w:tcPr>
          <w:p w14:paraId="7713DB94"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330 Criminological Theory</w:t>
            </w:r>
          </w:p>
        </w:tc>
        <w:tc>
          <w:tcPr>
            <w:tcW w:w="4788" w:type="dxa"/>
          </w:tcPr>
          <w:p w14:paraId="4FDBBB78"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7</w:t>
            </w:r>
          </w:p>
        </w:tc>
      </w:tr>
      <w:tr w:rsidR="00195DF0" w:rsidRPr="00195DF0" w14:paraId="157CDA11" w14:textId="77777777" w:rsidTr="003D47FD">
        <w:tc>
          <w:tcPr>
            <w:tcW w:w="4788" w:type="dxa"/>
          </w:tcPr>
          <w:p w14:paraId="7B699DA6"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346 Forensics / Criminalistics</w:t>
            </w:r>
          </w:p>
        </w:tc>
        <w:tc>
          <w:tcPr>
            <w:tcW w:w="4788" w:type="dxa"/>
          </w:tcPr>
          <w:p w14:paraId="1DD1D248"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13</w:t>
            </w:r>
          </w:p>
        </w:tc>
      </w:tr>
      <w:tr w:rsidR="00195DF0" w:rsidRPr="00195DF0" w14:paraId="0B6EC3B9" w14:textId="77777777" w:rsidTr="003D47FD">
        <w:tc>
          <w:tcPr>
            <w:tcW w:w="4788" w:type="dxa"/>
          </w:tcPr>
          <w:p w14:paraId="71C683B5"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370 Court Processing (</w:t>
            </w:r>
            <w:proofErr w:type="spellStart"/>
            <w:r w:rsidRPr="00195DF0">
              <w:rPr>
                <w:rFonts w:ascii="Calibri" w:eastAsia="Calibri" w:hAnsi="Calibri" w:cs="Times New Roman"/>
                <w:sz w:val="24"/>
                <w:szCs w:val="24"/>
              </w:rPr>
              <w:t>Indp</w:t>
            </w:r>
            <w:proofErr w:type="spellEnd"/>
            <w:r w:rsidRPr="00195DF0">
              <w:rPr>
                <w:rFonts w:ascii="Calibri" w:eastAsia="Calibri" w:hAnsi="Calibri" w:cs="Times New Roman"/>
                <w:sz w:val="24"/>
                <w:szCs w:val="24"/>
              </w:rPr>
              <w:t xml:space="preserve">. Sty). </w:t>
            </w:r>
          </w:p>
        </w:tc>
        <w:tc>
          <w:tcPr>
            <w:tcW w:w="4788" w:type="dxa"/>
          </w:tcPr>
          <w:p w14:paraId="67B7A62C"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1 *</w:t>
            </w:r>
          </w:p>
        </w:tc>
      </w:tr>
      <w:tr w:rsidR="00195DF0" w:rsidRPr="00195DF0" w14:paraId="3F9D1D44" w14:textId="77777777" w:rsidTr="003D47FD">
        <w:tc>
          <w:tcPr>
            <w:tcW w:w="4788" w:type="dxa"/>
          </w:tcPr>
          <w:p w14:paraId="33574C9A"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410 Constitutional Law</w:t>
            </w:r>
          </w:p>
        </w:tc>
        <w:tc>
          <w:tcPr>
            <w:tcW w:w="4788" w:type="dxa"/>
          </w:tcPr>
          <w:p w14:paraId="372272DB"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8</w:t>
            </w:r>
          </w:p>
        </w:tc>
      </w:tr>
      <w:tr w:rsidR="00195DF0" w:rsidRPr="00195DF0" w14:paraId="12553BE3" w14:textId="77777777" w:rsidTr="003D47FD">
        <w:tc>
          <w:tcPr>
            <w:tcW w:w="4788" w:type="dxa"/>
          </w:tcPr>
          <w:p w14:paraId="09788E27"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431 Ethics in Criminal Justice II (</w:t>
            </w:r>
            <w:proofErr w:type="spellStart"/>
            <w:r w:rsidRPr="00195DF0">
              <w:rPr>
                <w:rFonts w:ascii="Calibri" w:eastAsia="Calibri" w:hAnsi="Calibri" w:cs="Times New Roman"/>
                <w:sz w:val="24"/>
                <w:szCs w:val="24"/>
              </w:rPr>
              <w:t>Indp</w:t>
            </w:r>
            <w:proofErr w:type="spellEnd"/>
            <w:r w:rsidRPr="00195DF0">
              <w:rPr>
                <w:rFonts w:ascii="Calibri" w:eastAsia="Calibri" w:hAnsi="Calibri" w:cs="Times New Roman"/>
                <w:sz w:val="24"/>
                <w:szCs w:val="24"/>
              </w:rPr>
              <w:t>. Sty).</w:t>
            </w:r>
          </w:p>
        </w:tc>
        <w:tc>
          <w:tcPr>
            <w:tcW w:w="4788" w:type="dxa"/>
          </w:tcPr>
          <w:p w14:paraId="70F2167A"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4 *</w:t>
            </w:r>
          </w:p>
        </w:tc>
      </w:tr>
      <w:tr w:rsidR="00195DF0" w:rsidRPr="00195DF0" w14:paraId="53543950" w14:textId="77777777" w:rsidTr="003D47FD">
        <w:tc>
          <w:tcPr>
            <w:tcW w:w="4788" w:type="dxa"/>
          </w:tcPr>
          <w:p w14:paraId="6AE726CA"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435 White Collar Crime</w:t>
            </w:r>
          </w:p>
        </w:tc>
        <w:tc>
          <w:tcPr>
            <w:tcW w:w="4788" w:type="dxa"/>
          </w:tcPr>
          <w:p w14:paraId="40C7FD7B"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7</w:t>
            </w:r>
          </w:p>
        </w:tc>
      </w:tr>
      <w:tr w:rsidR="00195DF0" w:rsidRPr="00195DF0" w14:paraId="2DF5784E" w14:textId="77777777" w:rsidTr="003D47FD">
        <w:tc>
          <w:tcPr>
            <w:tcW w:w="4788" w:type="dxa"/>
          </w:tcPr>
          <w:p w14:paraId="6127A5E6"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480 Research Methods</w:t>
            </w:r>
          </w:p>
        </w:tc>
        <w:tc>
          <w:tcPr>
            <w:tcW w:w="4788" w:type="dxa"/>
          </w:tcPr>
          <w:p w14:paraId="491461B7"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9</w:t>
            </w:r>
          </w:p>
        </w:tc>
      </w:tr>
      <w:tr w:rsidR="00195DF0" w:rsidRPr="00195DF0" w14:paraId="3A54CE65" w14:textId="77777777" w:rsidTr="003D47FD">
        <w:tc>
          <w:tcPr>
            <w:tcW w:w="4788" w:type="dxa"/>
          </w:tcPr>
          <w:p w14:paraId="3D152579"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 xml:space="preserve">CJU 485 Senior </w:t>
            </w:r>
            <w:proofErr w:type="gramStart"/>
            <w:r w:rsidRPr="00195DF0">
              <w:rPr>
                <w:rFonts w:ascii="Calibri" w:eastAsia="Calibri" w:hAnsi="Calibri" w:cs="Times New Roman"/>
                <w:sz w:val="24"/>
                <w:szCs w:val="24"/>
              </w:rPr>
              <w:t>Seminar</w:t>
            </w:r>
            <w:proofErr w:type="gramEnd"/>
            <w:r w:rsidRPr="00195DF0">
              <w:rPr>
                <w:rFonts w:ascii="Calibri" w:eastAsia="Calibri" w:hAnsi="Calibri" w:cs="Times New Roman"/>
                <w:sz w:val="24"/>
                <w:szCs w:val="24"/>
              </w:rPr>
              <w:t xml:space="preserve"> (</w:t>
            </w:r>
            <w:proofErr w:type="spellStart"/>
            <w:r w:rsidRPr="00195DF0">
              <w:rPr>
                <w:rFonts w:ascii="Calibri" w:eastAsia="Calibri" w:hAnsi="Calibri" w:cs="Times New Roman"/>
                <w:sz w:val="24"/>
                <w:szCs w:val="24"/>
              </w:rPr>
              <w:t>Indp</w:t>
            </w:r>
            <w:proofErr w:type="spellEnd"/>
            <w:r w:rsidRPr="00195DF0">
              <w:rPr>
                <w:rFonts w:ascii="Calibri" w:eastAsia="Calibri" w:hAnsi="Calibri" w:cs="Times New Roman"/>
                <w:sz w:val="24"/>
                <w:szCs w:val="24"/>
              </w:rPr>
              <w:t>. Sty).</w:t>
            </w:r>
          </w:p>
        </w:tc>
        <w:tc>
          <w:tcPr>
            <w:tcW w:w="4788" w:type="dxa"/>
          </w:tcPr>
          <w:p w14:paraId="6F4B6454"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1 *</w:t>
            </w:r>
          </w:p>
        </w:tc>
      </w:tr>
    </w:tbl>
    <w:p w14:paraId="627ED779" w14:textId="77777777" w:rsidR="00195DF0" w:rsidRPr="00195DF0" w:rsidRDefault="00195DF0" w:rsidP="00195DF0">
      <w:pPr>
        <w:spacing w:after="0" w:line="240" w:lineRule="auto"/>
        <w:rPr>
          <w:rFonts w:ascii="Calibri" w:eastAsia="Calibri" w:hAnsi="Calibri" w:cs="Times New Roman"/>
          <w:sz w:val="24"/>
          <w:szCs w:val="24"/>
        </w:rPr>
      </w:pPr>
      <w:r w:rsidRPr="00195DF0">
        <w:rPr>
          <w:rFonts w:ascii="Calibri" w:eastAsia="Calibri" w:hAnsi="Calibri" w:cs="Times New Roman"/>
          <w:sz w:val="24"/>
          <w:szCs w:val="24"/>
        </w:rPr>
        <w:t xml:space="preserve">*= Classes not exceeding UTTC minimum of five for AAS 300-400 level courses. </w:t>
      </w:r>
    </w:p>
    <w:p w14:paraId="371D348B" w14:textId="77777777" w:rsidR="00195DF0" w:rsidRPr="00195DF0" w:rsidRDefault="00195DF0" w:rsidP="00195DF0">
      <w:pPr>
        <w:spacing w:after="0" w:line="240" w:lineRule="auto"/>
        <w:rPr>
          <w:rFonts w:ascii="Calibri" w:eastAsia="Calibri" w:hAnsi="Calibri" w:cs="Times New Roman"/>
          <w:sz w:val="24"/>
          <w:szCs w:val="24"/>
        </w:rPr>
      </w:pPr>
    </w:p>
    <w:p w14:paraId="76758E70" w14:textId="77777777" w:rsidR="00195DF0" w:rsidRPr="00195DF0" w:rsidRDefault="00195DF0" w:rsidP="00195DF0">
      <w:pPr>
        <w:spacing w:after="0" w:line="240" w:lineRule="auto"/>
        <w:rPr>
          <w:rFonts w:ascii="Calibri" w:eastAsia="Calibri" w:hAnsi="Calibri" w:cs="Times New Roman"/>
          <w:sz w:val="24"/>
          <w:szCs w:val="24"/>
        </w:rPr>
      </w:pPr>
    </w:p>
    <w:p w14:paraId="16E645A4" w14:textId="77777777" w:rsidR="00195DF0" w:rsidRPr="00195DF0" w:rsidRDefault="00195DF0" w:rsidP="00195DF0">
      <w:pPr>
        <w:shd w:val="clear" w:color="auto" w:fill="FFFFFF"/>
        <w:spacing w:before="100" w:beforeAutospacing="1" w:after="100" w:afterAutospacing="1" w:line="240" w:lineRule="auto"/>
        <w:rPr>
          <w:rFonts w:ascii="Calibri" w:eastAsia="Times New Roman" w:hAnsi="Calibri" w:cs="Arial"/>
          <w:color w:val="121212"/>
          <w:sz w:val="24"/>
          <w:szCs w:val="24"/>
        </w:rPr>
      </w:pPr>
      <w:r w:rsidRPr="00195DF0">
        <w:rPr>
          <w:rFonts w:ascii="Calibri" w:eastAsia="Times New Roman" w:hAnsi="Calibri" w:cs="Arial"/>
          <w:color w:val="121212"/>
          <w:sz w:val="24"/>
          <w:szCs w:val="24"/>
        </w:rPr>
        <w:t>Spring 2016 - 2017 Criminal Justice BS Course Enrollment Numbers</w:t>
      </w:r>
    </w:p>
    <w:tbl>
      <w:tblPr>
        <w:tblStyle w:val="TableGrid"/>
        <w:tblW w:w="0" w:type="auto"/>
        <w:tblLook w:val="04A0" w:firstRow="1" w:lastRow="0" w:firstColumn="1" w:lastColumn="0" w:noHBand="0" w:noVBand="1"/>
      </w:tblPr>
      <w:tblGrid>
        <w:gridCol w:w="4788"/>
        <w:gridCol w:w="4788"/>
      </w:tblGrid>
      <w:tr w:rsidR="00195DF0" w:rsidRPr="00195DF0" w14:paraId="2DD27581" w14:textId="77777777" w:rsidTr="003D47FD">
        <w:tc>
          <w:tcPr>
            <w:tcW w:w="4788" w:type="dxa"/>
          </w:tcPr>
          <w:p w14:paraId="1B0A6E3C"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Course</w:t>
            </w:r>
          </w:p>
        </w:tc>
        <w:tc>
          <w:tcPr>
            <w:tcW w:w="4788" w:type="dxa"/>
          </w:tcPr>
          <w:p w14:paraId="7A33BC79"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Student Enrollment number</w:t>
            </w:r>
          </w:p>
        </w:tc>
      </w:tr>
      <w:tr w:rsidR="00195DF0" w:rsidRPr="00195DF0" w14:paraId="0AA1882B" w14:textId="77777777" w:rsidTr="003D47FD">
        <w:tc>
          <w:tcPr>
            <w:tcW w:w="4788" w:type="dxa"/>
          </w:tcPr>
          <w:p w14:paraId="7DF29FF7"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300 Community Policing in Diverse Cultures</w:t>
            </w:r>
          </w:p>
        </w:tc>
        <w:tc>
          <w:tcPr>
            <w:tcW w:w="4788" w:type="dxa"/>
          </w:tcPr>
          <w:p w14:paraId="5FEFB938"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14</w:t>
            </w:r>
          </w:p>
        </w:tc>
      </w:tr>
      <w:tr w:rsidR="00195DF0" w:rsidRPr="00195DF0" w14:paraId="6C85EC5E" w14:textId="77777777" w:rsidTr="003D47FD">
        <w:tc>
          <w:tcPr>
            <w:tcW w:w="4788" w:type="dxa"/>
          </w:tcPr>
          <w:p w14:paraId="71F17F88"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350  Criminal Evidence &amp; Procedures</w:t>
            </w:r>
          </w:p>
        </w:tc>
        <w:tc>
          <w:tcPr>
            <w:tcW w:w="4788" w:type="dxa"/>
          </w:tcPr>
          <w:p w14:paraId="58B68129"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6</w:t>
            </w:r>
          </w:p>
        </w:tc>
      </w:tr>
      <w:tr w:rsidR="00195DF0" w:rsidRPr="00195DF0" w14:paraId="5096F349" w14:textId="77777777" w:rsidTr="003D47FD">
        <w:tc>
          <w:tcPr>
            <w:tcW w:w="4788" w:type="dxa"/>
          </w:tcPr>
          <w:p w14:paraId="68C9B042"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351 Administration of Criminal Justice</w:t>
            </w:r>
          </w:p>
        </w:tc>
        <w:tc>
          <w:tcPr>
            <w:tcW w:w="4788" w:type="dxa"/>
          </w:tcPr>
          <w:p w14:paraId="1C7BB337"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15</w:t>
            </w:r>
          </w:p>
        </w:tc>
      </w:tr>
      <w:tr w:rsidR="00195DF0" w:rsidRPr="00195DF0" w14:paraId="3C18DFE5" w14:textId="77777777" w:rsidTr="003D47FD">
        <w:tc>
          <w:tcPr>
            <w:tcW w:w="4788" w:type="dxa"/>
          </w:tcPr>
          <w:p w14:paraId="4A001B19"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360 Victims &amp; Victimology (</w:t>
            </w:r>
            <w:proofErr w:type="spellStart"/>
            <w:r w:rsidRPr="00195DF0">
              <w:rPr>
                <w:rFonts w:ascii="Calibri" w:eastAsia="Calibri" w:hAnsi="Calibri" w:cs="Times New Roman"/>
                <w:sz w:val="24"/>
                <w:szCs w:val="24"/>
              </w:rPr>
              <w:t>Indp</w:t>
            </w:r>
            <w:proofErr w:type="spellEnd"/>
            <w:r w:rsidRPr="00195DF0">
              <w:rPr>
                <w:rFonts w:ascii="Calibri" w:eastAsia="Calibri" w:hAnsi="Calibri" w:cs="Times New Roman"/>
                <w:sz w:val="24"/>
                <w:szCs w:val="24"/>
              </w:rPr>
              <w:t>. Sty).</w:t>
            </w:r>
          </w:p>
        </w:tc>
        <w:tc>
          <w:tcPr>
            <w:tcW w:w="4788" w:type="dxa"/>
          </w:tcPr>
          <w:p w14:paraId="011C7749"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3*</w:t>
            </w:r>
          </w:p>
        </w:tc>
      </w:tr>
      <w:tr w:rsidR="00195DF0" w:rsidRPr="00195DF0" w14:paraId="5A595D3A" w14:textId="77777777" w:rsidTr="003D47FD">
        <w:tc>
          <w:tcPr>
            <w:tcW w:w="4788" w:type="dxa"/>
          </w:tcPr>
          <w:p w14:paraId="21522CC3"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370 Court Processing</w:t>
            </w:r>
          </w:p>
        </w:tc>
        <w:tc>
          <w:tcPr>
            <w:tcW w:w="4788" w:type="dxa"/>
          </w:tcPr>
          <w:p w14:paraId="688BE83D"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4*</w:t>
            </w:r>
          </w:p>
        </w:tc>
      </w:tr>
      <w:tr w:rsidR="00195DF0" w:rsidRPr="00195DF0" w14:paraId="0904B876" w14:textId="77777777" w:rsidTr="003D47FD">
        <w:tc>
          <w:tcPr>
            <w:tcW w:w="4788" w:type="dxa"/>
          </w:tcPr>
          <w:p w14:paraId="315A5795"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420 Interviewing Techniques</w:t>
            </w:r>
          </w:p>
        </w:tc>
        <w:tc>
          <w:tcPr>
            <w:tcW w:w="4788" w:type="dxa"/>
          </w:tcPr>
          <w:p w14:paraId="71DEBCFA"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6</w:t>
            </w:r>
          </w:p>
        </w:tc>
      </w:tr>
      <w:tr w:rsidR="00195DF0" w:rsidRPr="00195DF0" w14:paraId="4D1861E8" w14:textId="77777777" w:rsidTr="003D47FD">
        <w:tc>
          <w:tcPr>
            <w:tcW w:w="4788" w:type="dxa"/>
          </w:tcPr>
          <w:p w14:paraId="1525413D"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431 Ethics in Criminal Justice II</w:t>
            </w:r>
          </w:p>
        </w:tc>
        <w:tc>
          <w:tcPr>
            <w:tcW w:w="4788" w:type="dxa"/>
          </w:tcPr>
          <w:p w14:paraId="514487BE"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10</w:t>
            </w:r>
          </w:p>
        </w:tc>
      </w:tr>
      <w:tr w:rsidR="00195DF0" w:rsidRPr="00195DF0" w14:paraId="4C3BA3DE" w14:textId="77777777" w:rsidTr="003D47FD">
        <w:tc>
          <w:tcPr>
            <w:tcW w:w="4788" w:type="dxa"/>
          </w:tcPr>
          <w:p w14:paraId="3B70F1F9"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CJU 485 Senior Seminar</w:t>
            </w:r>
          </w:p>
        </w:tc>
        <w:tc>
          <w:tcPr>
            <w:tcW w:w="4788" w:type="dxa"/>
          </w:tcPr>
          <w:p w14:paraId="76FFBE7C" w14:textId="77777777" w:rsidR="00195DF0" w:rsidRPr="00195DF0" w:rsidRDefault="00195DF0" w:rsidP="00195DF0">
            <w:pPr>
              <w:rPr>
                <w:rFonts w:ascii="Calibri" w:eastAsia="Calibri" w:hAnsi="Calibri" w:cs="Times New Roman"/>
                <w:sz w:val="24"/>
                <w:szCs w:val="24"/>
              </w:rPr>
            </w:pPr>
            <w:r w:rsidRPr="00195DF0">
              <w:rPr>
                <w:rFonts w:ascii="Calibri" w:eastAsia="Calibri" w:hAnsi="Calibri" w:cs="Times New Roman"/>
                <w:sz w:val="24"/>
                <w:szCs w:val="24"/>
              </w:rPr>
              <w:t xml:space="preserve"> 12</w:t>
            </w:r>
          </w:p>
        </w:tc>
      </w:tr>
    </w:tbl>
    <w:p w14:paraId="270A4933" w14:textId="77777777" w:rsidR="00195DF0" w:rsidRPr="00195DF0" w:rsidRDefault="00195DF0" w:rsidP="00195DF0">
      <w:pPr>
        <w:spacing w:after="0" w:line="240" w:lineRule="auto"/>
        <w:rPr>
          <w:rFonts w:ascii="Calibri" w:eastAsia="Calibri" w:hAnsi="Calibri" w:cs="Times New Roman"/>
          <w:sz w:val="24"/>
          <w:szCs w:val="24"/>
        </w:rPr>
      </w:pPr>
      <w:r w:rsidRPr="00195DF0">
        <w:rPr>
          <w:rFonts w:ascii="Calibri" w:eastAsia="Calibri" w:hAnsi="Calibri" w:cs="Times New Roman"/>
          <w:sz w:val="24"/>
          <w:szCs w:val="24"/>
        </w:rPr>
        <w:t xml:space="preserve">*= Classes not exceeding UTTC minimum of five for BS 300-400 level courses. </w:t>
      </w:r>
    </w:p>
    <w:p w14:paraId="58F93A63" w14:textId="3FD88C36" w:rsidR="006B7A01" w:rsidRPr="00195DF0" w:rsidRDefault="006B7A01" w:rsidP="00195DF0">
      <w:pPr>
        <w:spacing w:after="0" w:line="240" w:lineRule="auto"/>
        <w:rPr>
          <w:rFonts w:cs="Times New Roman"/>
          <w:sz w:val="24"/>
          <w:szCs w:val="24"/>
        </w:rPr>
      </w:pPr>
    </w:p>
    <w:p w14:paraId="6F41B563" w14:textId="77777777" w:rsidR="00046BC3" w:rsidRPr="00046BC3" w:rsidRDefault="00046BC3" w:rsidP="00046BC3">
      <w:pPr>
        <w:pStyle w:val="ListParagraph"/>
        <w:spacing w:after="0" w:line="240" w:lineRule="auto"/>
        <w:ind w:left="1800"/>
        <w:rPr>
          <w:rFonts w:cs="Times New Roman"/>
          <w:sz w:val="24"/>
          <w:szCs w:val="24"/>
        </w:rPr>
      </w:pPr>
    </w:p>
    <w:p w14:paraId="0DFE7B7A" w14:textId="77777777" w:rsidR="00FA54F9" w:rsidRPr="00FA54F9" w:rsidRDefault="00521F33" w:rsidP="009D62AC">
      <w:pPr>
        <w:pStyle w:val="ListParagraph"/>
        <w:numPr>
          <w:ilvl w:val="1"/>
          <w:numId w:val="1"/>
        </w:numPr>
        <w:spacing w:after="0" w:line="240" w:lineRule="auto"/>
        <w:ind w:left="1080"/>
        <w:rPr>
          <w:rFonts w:cs="Times New Roman"/>
          <w:b/>
          <w:sz w:val="24"/>
          <w:szCs w:val="24"/>
        </w:rPr>
      </w:pPr>
      <w:r w:rsidRPr="00FA54F9">
        <w:rPr>
          <w:rFonts w:cs="Times New Roman"/>
          <w:b/>
          <w:sz w:val="24"/>
          <w:szCs w:val="24"/>
        </w:rPr>
        <w:t xml:space="preserve">What </w:t>
      </w:r>
      <w:r w:rsidR="000464E9" w:rsidRPr="00FA54F9">
        <w:rPr>
          <w:rFonts w:cs="Times New Roman"/>
          <w:b/>
          <w:sz w:val="24"/>
          <w:szCs w:val="24"/>
        </w:rPr>
        <w:t>type of recruiting efforts have the department staff/faculty participated in? Does the department have recruiting materials and, if so, what types and when were they updated? If not, what is the plan to have these available, what type and by when?</w:t>
      </w:r>
    </w:p>
    <w:p w14:paraId="5AFA7599" w14:textId="51B22695" w:rsidR="00FA54F9" w:rsidRPr="00FA54F9" w:rsidRDefault="00FA54F9" w:rsidP="00FA54F9">
      <w:pPr>
        <w:pStyle w:val="ListParagraph"/>
        <w:spacing w:after="0" w:line="240" w:lineRule="auto"/>
        <w:ind w:left="1080"/>
        <w:rPr>
          <w:rFonts w:cs="Times New Roman"/>
          <w:sz w:val="24"/>
          <w:szCs w:val="24"/>
        </w:rPr>
      </w:pPr>
      <w:r>
        <w:rPr>
          <w:rFonts w:cs="Times New Roman"/>
          <w:sz w:val="24"/>
          <w:szCs w:val="24"/>
        </w:rPr>
        <w:br/>
      </w:r>
      <w:r w:rsidRPr="00FA54F9">
        <w:rPr>
          <w:rFonts w:cs="Times New Roman"/>
          <w:sz w:val="24"/>
          <w:szCs w:val="24"/>
        </w:rPr>
        <w:t xml:space="preserve">UTTC Criminal justice </w:t>
      </w:r>
      <w:r w:rsidR="000A41E0" w:rsidRPr="00FA54F9">
        <w:rPr>
          <w:rFonts w:cs="Times New Roman"/>
          <w:sz w:val="24"/>
          <w:szCs w:val="24"/>
        </w:rPr>
        <w:t>staff has</w:t>
      </w:r>
      <w:r w:rsidRPr="00FA54F9">
        <w:rPr>
          <w:rFonts w:cs="Times New Roman"/>
          <w:sz w:val="24"/>
          <w:szCs w:val="24"/>
        </w:rPr>
        <w:t xml:space="preserve"> partaken in a number of student tours facilitated by admission personal. These tours usually consist of a high school groups touring the UTTC campus and meeting with criminal justice staff for approximately a half hour, at a minimum. Faculty members discuss the criminal justice programs, courses, expectations, the job outlook, and the diversity of the criminal justice system. Many times, staff members will show the tour group equipment, including the </w:t>
      </w:r>
      <w:proofErr w:type="spellStart"/>
      <w:r w:rsidRPr="00FA54F9">
        <w:rPr>
          <w:rFonts w:cs="Times New Roman"/>
          <w:sz w:val="24"/>
          <w:szCs w:val="24"/>
        </w:rPr>
        <w:t>Virtra</w:t>
      </w:r>
      <w:proofErr w:type="spellEnd"/>
      <w:r w:rsidRPr="00FA54F9">
        <w:rPr>
          <w:rFonts w:cs="Times New Roman"/>
          <w:sz w:val="24"/>
          <w:szCs w:val="24"/>
        </w:rPr>
        <w:t xml:space="preserve"> Shooting Simulator that students of the criminal justice program will engage with to foster learning.</w:t>
      </w:r>
      <w:r>
        <w:rPr>
          <w:rFonts w:cs="Times New Roman"/>
          <w:sz w:val="24"/>
          <w:szCs w:val="24"/>
        </w:rPr>
        <w:br/>
      </w:r>
    </w:p>
    <w:p w14:paraId="46D881BD" w14:textId="557E66C4" w:rsidR="00386C55" w:rsidRDefault="00FA54F9" w:rsidP="00FA54F9">
      <w:pPr>
        <w:pStyle w:val="ListParagraph"/>
        <w:spacing w:after="0" w:line="240" w:lineRule="auto"/>
        <w:ind w:left="1080"/>
        <w:rPr>
          <w:rFonts w:cs="Times New Roman"/>
          <w:sz w:val="24"/>
          <w:szCs w:val="24"/>
        </w:rPr>
      </w:pPr>
      <w:r w:rsidRPr="00FA54F9">
        <w:rPr>
          <w:rFonts w:cs="Times New Roman"/>
          <w:sz w:val="24"/>
          <w:szCs w:val="24"/>
        </w:rPr>
        <w:t>Faculty members have assisted in summer camps that occurred on UTTC campus. Additionally, during the Summer of 16, the Criminal Justice department hosted approximately 70 high school counselors from area schools, in which faculty discussed the criminal justice program and UTTC. Finally, the criminal justice department has been profiled by local new media outlets who have conducted news pieces on the criminal justice department.</w:t>
      </w:r>
      <w:r w:rsidR="00521F33">
        <w:rPr>
          <w:rFonts w:cs="Times New Roman"/>
          <w:sz w:val="24"/>
          <w:szCs w:val="24"/>
        </w:rPr>
        <w:br/>
      </w:r>
    </w:p>
    <w:p w14:paraId="646F134E" w14:textId="77777777" w:rsidR="00EC6FF0" w:rsidRPr="00EC6FF0" w:rsidRDefault="000464E9" w:rsidP="009D62AC">
      <w:pPr>
        <w:pStyle w:val="ListParagraph"/>
        <w:numPr>
          <w:ilvl w:val="1"/>
          <w:numId w:val="1"/>
        </w:numPr>
        <w:spacing w:after="0" w:line="240" w:lineRule="auto"/>
        <w:ind w:left="1080"/>
        <w:rPr>
          <w:rFonts w:cs="Times New Roman"/>
          <w:b/>
          <w:sz w:val="24"/>
          <w:szCs w:val="24"/>
        </w:rPr>
      </w:pPr>
      <w:r w:rsidRPr="00EC6FF0">
        <w:rPr>
          <w:rFonts w:cs="Times New Roman"/>
          <w:b/>
          <w:sz w:val="24"/>
          <w:szCs w:val="24"/>
        </w:rPr>
        <w:t>Is the department information on the UTTC website accurate and w</w:t>
      </w:r>
      <w:r w:rsidR="00521F33" w:rsidRPr="00EC6FF0">
        <w:rPr>
          <w:rFonts w:cs="Times New Roman"/>
          <w:b/>
          <w:sz w:val="24"/>
          <w:szCs w:val="24"/>
        </w:rPr>
        <w:t xml:space="preserve">hen was the last </w:t>
      </w:r>
      <w:r w:rsidRPr="00EC6FF0">
        <w:rPr>
          <w:rFonts w:cs="Times New Roman"/>
          <w:b/>
          <w:sz w:val="24"/>
          <w:szCs w:val="24"/>
        </w:rPr>
        <w:t>time it was updated? How often is it updated and who is responsible for assuring it is accurate and current</w:t>
      </w:r>
      <w:r w:rsidR="00521F33" w:rsidRPr="00EC6FF0">
        <w:rPr>
          <w:rFonts w:cs="Times New Roman"/>
          <w:b/>
          <w:sz w:val="24"/>
          <w:szCs w:val="24"/>
        </w:rPr>
        <w:t>?</w:t>
      </w:r>
      <w:r w:rsidRPr="00EC6FF0">
        <w:rPr>
          <w:rFonts w:cs="Times New Roman"/>
          <w:b/>
          <w:sz w:val="24"/>
          <w:szCs w:val="24"/>
        </w:rPr>
        <w:t xml:space="preserve"> </w:t>
      </w:r>
    </w:p>
    <w:p w14:paraId="70F5396E" w14:textId="153DA7B3" w:rsidR="00EC6FF0" w:rsidRDefault="00EC6FF0" w:rsidP="00EC6FF0">
      <w:pPr>
        <w:pStyle w:val="ListParagraph"/>
        <w:spacing w:after="0" w:line="240" w:lineRule="auto"/>
        <w:ind w:left="1080"/>
        <w:rPr>
          <w:rFonts w:cs="Times New Roman"/>
          <w:sz w:val="24"/>
          <w:szCs w:val="24"/>
        </w:rPr>
      </w:pPr>
    </w:p>
    <w:p w14:paraId="7AF6035A" w14:textId="79572FA0" w:rsidR="00521F33" w:rsidRDefault="00EC6FF0" w:rsidP="00EC6FF0">
      <w:pPr>
        <w:pStyle w:val="ListParagraph"/>
        <w:spacing w:after="0" w:line="240" w:lineRule="auto"/>
        <w:ind w:left="1080"/>
        <w:rPr>
          <w:rFonts w:cs="Times New Roman"/>
          <w:sz w:val="24"/>
          <w:szCs w:val="24"/>
        </w:rPr>
      </w:pPr>
      <w:r w:rsidRPr="00EC6FF0">
        <w:rPr>
          <w:rFonts w:ascii="Calibri" w:eastAsia="Calibri" w:hAnsi="Calibri" w:cs="Times New Roman"/>
          <w:sz w:val="24"/>
          <w:szCs w:val="24"/>
        </w:rPr>
        <w:t>The criminal justice content on the UTTC website is current and accurate as for the beginning of summer 2017. The criminal justice department chair is responsible for ensuring that the content is current and accurate. To ensure that the content is current and accurate, the Criminal Justice department chair conducts a periotic visual inspection, usually at the beginning and end of each semester</w:t>
      </w:r>
      <w:r w:rsidR="00521F33">
        <w:rPr>
          <w:rFonts w:cs="Times New Roman"/>
          <w:sz w:val="24"/>
          <w:szCs w:val="24"/>
        </w:rPr>
        <w:br/>
      </w:r>
    </w:p>
    <w:p w14:paraId="4AEB8FC7" w14:textId="77777777" w:rsidR="00521F33" w:rsidRPr="00EF3BD7" w:rsidRDefault="00521F33" w:rsidP="009D62AC">
      <w:pPr>
        <w:pStyle w:val="ListParagraph"/>
        <w:numPr>
          <w:ilvl w:val="1"/>
          <w:numId w:val="1"/>
        </w:numPr>
        <w:spacing w:after="0" w:line="240" w:lineRule="auto"/>
        <w:ind w:left="1080"/>
        <w:rPr>
          <w:rFonts w:cs="Times New Roman"/>
          <w:sz w:val="24"/>
          <w:szCs w:val="24"/>
        </w:rPr>
      </w:pPr>
      <w:r>
        <w:rPr>
          <w:rFonts w:cs="Times New Roman"/>
          <w:sz w:val="24"/>
          <w:szCs w:val="24"/>
        </w:rPr>
        <w:t>Other:</w:t>
      </w:r>
    </w:p>
    <w:p w14:paraId="49F79757" w14:textId="77777777" w:rsidR="00E6321A" w:rsidRPr="00EF3BD7" w:rsidRDefault="00E6321A" w:rsidP="002D3315">
      <w:pPr>
        <w:spacing w:after="0" w:line="240" w:lineRule="auto"/>
        <w:rPr>
          <w:rFonts w:cs="Times New Roman"/>
          <w:sz w:val="24"/>
          <w:szCs w:val="24"/>
        </w:rPr>
      </w:pPr>
    </w:p>
    <w:p w14:paraId="3A75BA79" w14:textId="77777777" w:rsidR="002D3315" w:rsidRPr="00EF3BD7" w:rsidRDefault="002D3315" w:rsidP="002D3315">
      <w:pPr>
        <w:pStyle w:val="Default"/>
        <w:numPr>
          <w:ilvl w:val="0"/>
          <w:numId w:val="1"/>
        </w:numPr>
        <w:ind w:left="360"/>
        <w:rPr>
          <w:rFonts w:asciiTheme="minorHAnsi" w:hAnsiTheme="minorHAnsi" w:cs="Times New Roman"/>
          <w:b/>
          <w:bCs/>
        </w:rPr>
      </w:pPr>
      <w:r w:rsidRPr="00EF3BD7">
        <w:rPr>
          <w:rFonts w:asciiTheme="minorHAnsi" w:hAnsiTheme="minorHAnsi" w:cs="Times New Roman"/>
          <w:b/>
          <w:bCs/>
        </w:rPr>
        <w:t xml:space="preserve">Student Advising </w:t>
      </w:r>
    </w:p>
    <w:p w14:paraId="517F93F0" w14:textId="77777777" w:rsidR="002D3315" w:rsidRPr="00EF3BD7" w:rsidRDefault="002D3315" w:rsidP="002D3315">
      <w:pPr>
        <w:pStyle w:val="Default"/>
        <w:ind w:left="360"/>
        <w:rPr>
          <w:rFonts w:asciiTheme="minorHAnsi" w:hAnsiTheme="minorHAnsi" w:cs="Times New Roman"/>
        </w:rPr>
      </w:pPr>
    </w:p>
    <w:p w14:paraId="265B522E" w14:textId="77777777" w:rsidR="00E6321A" w:rsidRPr="007A52C5" w:rsidRDefault="00E6321A"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7A52C5">
        <w:rPr>
          <w:rFonts w:cs="Times New Roman"/>
          <w:b/>
          <w:color w:val="000000"/>
          <w:sz w:val="24"/>
          <w:szCs w:val="24"/>
        </w:rPr>
        <w:t xml:space="preserve">Describe your department philosophy for advising students. Who serves as the primary advisor and how do you view the role of the advisor? </w:t>
      </w:r>
      <w:r w:rsidR="008B0279" w:rsidRPr="007A52C5">
        <w:rPr>
          <w:rFonts w:cs="Times New Roman"/>
          <w:b/>
          <w:color w:val="000000"/>
          <w:sz w:val="24"/>
          <w:szCs w:val="24"/>
        </w:rPr>
        <w:t xml:space="preserve">Include discussion about your position on </w:t>
      </w:r>
      <w:r w:rsidR="004730A3" w:rsidRPr="007A52C5">
        <w:rPr>
          <w:rFonts w:cs="Times New Roman"/>
          <w:b/>
          <w:color w:val="000000"/>
          <w:sz w:val="24"/>
          <w:szCs w:val="24"/>
        </w:rPr>
        <w:t>proactive</w:t>
      </w:r>
      <w:r w:rsidR="008B0279" w:rsidRPr="007A52C5">
        <w:rPr>
          <w:rFonts w:cs="Times New Roman"/>
          <w:b/>
          <w:color w:val="000000"/>
          <w:sz w:val="24"/>
          <w:szCs w:val="24"/>
        </w:rPr>
        <w:t xml:space="preserve"> advising </w:t>
      </w:r>
      <w:r w:rsidR="004730A3" w:rsidRPr="007A52C5">
        <w:rPr>
          <w:rFonts w:cs="Times New Roman"/>
          <w:b/>
          <w:color w:val="000000"/>
          <w:sz w:val="24"/>
          <w:szCs w:val="24"/>
        </w:rPr>
        <w:t>(formerly referred to as intrusive advising)</w:t>
      </w:r>
      <w:r w:rsidR="00A95127" w:rsidRPr="007A52C5">
        <w:rPr>
          <w:rFonts w:cs="Times New Roman"/>
          <w:b/>
          <w:color w:val="000000"/>
          <w:sz w:val="24"/>
          <w:szCs w:val="24"/>
        </w:rPr>
        <w:t xml:space="preserve"> and if it is implemented in your department</w:t>
      </w:r>
      <w:r w:rsidR="008B0279" w:rsidRPr="007A52C5">
        <w:rPr>
          <w:rFonts w:cs="Times New Roman"/>
          <w:b/>
          <w:color w:val="000000"/>
          <w:sz w:val="24"/>
          <w:szCs w:val="24"/>
        </w:rPr>
        <w:t xml:space="preserve">. </w:t>
      </w:r>
    </w:p>
    <w:p w14:paraId="28AD1715" w14:textId="691DC31D" w:rsidR="007A52C5" w:rsidRDefault="007A52C5" w:rsidP="007A52C5">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7A52C5">
        <w:rPr>
          <w:rFonts w:ascii="Calibri" w:eastAsia="Calibri" w:hAnsi="Calibri" w:cs="Times New Roman"/>
        </w:rPr>
        <w:t xml:space="preserve">The criminal justice department advises students in a manner that can best be described as student friendly and “in the best interest of the student.”  Throughout the semester, faculty members utilize proactive advising consisting of the advising of students of their academic options, course load expectations and concerns, course scheduling, and potential </w:t>
      </w:r>
      <w:r w:rsidRPr="007A52C5">
        <w:rPr>
          <w:rFonts w:ascii="Calibri" w:eastAsia="Calibri" w:hAnsi="Calibri" w:cs="Times New Roman"/>
        </w:rPr>
        <w:lastRenderedPageBreak/>
        <w:t xml:space="preserve">completion period for degree requirements.  In essence, faculty members provide information on critical matters to the student before they ask in order to avoid many complex problems before issues are likely to occur. It has been found that when students are advised of all of their options they are afforded the ability to make informed decisions and not one based on fear of unknown variables.  </w:t>
      </w:r>
    </w:p>
    <w:p w14:paraId="186C6915" w14:textId="77777777" w:rsidR="008B0279" w:rsidRPr="00E6321A" w:rsidRDefault="008B0279" w:rsidP="008B0279">
      <w:pPr>
        <w:pStyle w:val="ListParagraph"/>
        <w:widowControl w:val="0"/>
        <w:autoSpaceDE w:val="0"/>
        <w:autoSpaceDN w:val="0"/>
        <w:adjustRightInd w:val="0"/>
        <w:spacing w:after="0" w:line="240" w:lineRule="auto"/>
        <w:ind w:left="1080"/>
        <w:rPr>
          <w:rFonts w:cs="Times New Roman"/>
          <w:color w:val="000000"/>
          <w:sz w:val="24"/>
          <w:szCs w:val="24"/>
        </w:rPr>
      </w:pPr>
    </w:p>
    <w:p w14:paraId="4D5D9753" w14:textId="77777777" w:rsidR="00FF072C" w:rsidRPr="007819C9" w:rsidRDefault="002D3315"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7819C9">
        <w:rPr>
          <w:rFonts w:cs="Times New Roman"/>
          <w:b/>
          <w:color w:val="000000"/>
          <w:sz w:val="24"/>
          <w:szCs w:val="24"/>
        </w:rPr>
        <w:t xml:space="preserve">Explain your department’s approach to advising, including </w:t>
      </w:r>
      <w:r w:rsidR="008609A4" w:rsidRPr="007819C9">
        <w:rPr>
          <w:rFonts w:cs="Times New Roman"/>
          <w:b/>
          <w:color w:val="000000"/>
          <w:sz w:val="24"/>
          <w:szCs w:val="24"/>
        </w:rPr>
        <w:t>the inclusion of practices used</w:t>
      </w:r>
      <w:r w:rsidRPr="007819C9">
        <w:rPr>
          <w:rFonts w:cs="Times New Roman"/>
          <w:b/>
          <w:color w:val="000000"/>
          <w:sz w:val="24"/>
          <w:szCs w:val="24"/>
        </w:rPr>
        <w:t xml:space="preserve"> </w:t>
      </w:r>
      <w:r w:rsidR="008609A4" w:rsidRPr="007819C9">
        <w:rPr>
          <w:rFonts w:cs="Times New Roman"/>
          <w:b/>
          <w:color w:val="000000"/>
          <w:sz w:val="24"/>
          <w:szCs w:val="24"/>
        </w:rPr>
        <w:t>to advise students</w:t>
      </w:r>
      <w:r w:rsidRPr="007819C9">
        <w:rPr>
          <w:rFonts w:cs="Times New Roman"/>
          <w:b/>
          <w:color w:val="000000"/>
          <w:sz w:val="24"/>
          <w:szCs w:val="24"/>
        </w:rPr>
        <w:t xml:space="preserve"> on general education requirements and degree completion pathways.</w:t>
      </w:r>
    </w:p>
    <w:p w14:paraId="4A36E6BE" w14:textId="6B9FFC45" w:rsidR="007819C9" w:rsidRDefault="007819C9" w:rsidP="007819C9">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7819C9">
        <w:rPr>
          <w:rFonts w:ascii="Calibri" w:eastAsia="Calibri" w:hAnsi="Calibri" w:cs="Times New Roman"/>
        </w:rPr>
        <w:t xml:space="preserve">The faculty approach to advising is based on the individual student.  Each student is unique and in order to best advise the student, the advisor must get know the student, what their interests are, understand the specific students strengths and weaknesses,  and ultimately what the student intends to accomplish upon receiving a criminal justice their degree.  Advisors inform students of the degree requirements are and in the best desired sequence they should complete both core and general education requirements.  In general, it has been found that it is of a greater benefit to the student to complete the general education requirements sooner rather </w:t>
      </w:r>
      <w:r w:rsidR="00195DF0" w:rsidRPr="007819C9">
        <w:rPr>
          <w:rFonts w:ascii="Calibri" w:eastAsia="Calibri" w:hAnsi="Calibri" w:cs="Times New Roman"/>
        </w:rPr>
        <w:t>than</w:t>
      </w:r>
      <w:r w:rsidRPr="007819C9">
        <w:rPr>
          <w:rFonts w:ascii="Calibri" w:eastAsia="Calibri" w:hAnsi="Calibri" w:cs="Times New Roman"/>
        </w:rPr>
        <w:t xml:space="preserve"> later in the program.  It is the belief of the criminal justice faculty members that unless the student has failed a general education course multiple times, no student should be taking a general education course in their final semester of their degree program.</w:t>
      </w:r>
    </w:p>
    <w:p w14:paraId="59FD7931" w14:textId="1A83249F" w:rsidR="00E6321A" w:rsidRPr="00FF072C" w:rsidRDefault="002D3315" w:rsidP="00FF072C">
      <w:pPr>
        <w:widowControl w:val="0"/>
        <w:autoSpaceDE w:val="0"/>
        <w:autoSpaceDN w:val="0"/>
        <w:adjustRightInd w:val="0"/>
        <w:spacing w:after="0" w:line="240" w:lineRule="auto"/>
        <w:rPr>
          <w:rFonts w:cs="Times New Roman"/>
          <w:color w:val="000000"/>
          <w:sz w:val="24"/>
          <w:szCs w:val="24"/>
        </w:rPr>
      </w:pPr>
      <w:r w:rsidRPr="00FF072C">
        <w:rPr>
          <w:rFonts w:cs="Times New Roman"/>
          <w:color w:val="000000"/>
          <w:sz w:val="24"/>
          <w:szCs w:val="24"/>
        </w:rPr>
        <w:t xml:space="preserve"> </w:t>
      </w:r>
    </w:p>
    <w:p w14:paraId="6C1F2DD5" w14:textId="0B85353B" w:rsidR="00E6321A" w:rsidRPr="007819C9" w:rsidRDefault="00E6321A"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7819C9">
        <w:rPr>
          <w:rFonts w:cs="Times New Roman"/>
          <w:b/>
          <w:color w:val="000000"/>
          <w:sz w:val="24"/>
          <w:szCs w:val="24"/>
        </w:rPr>
        <w:t xml:space="preserve">Have you ever advised a student to pursue a different field of study at UTTC or another institution? If so, what were the circumstances? </w:t>
      </w:r>
      <w:r w:rsidR="00FF072C" w:rsidRPr="007819C9">
        <w:rPr>
          <w:rFonts w:cs="Times New Roman"/>
          <w:b/>
          <w:color w:val="000000"/>
          <w:sz w:val="24"/>
          <w:szCs w:val="24"/>
        </w:rPr>
        <w:t>If not, explain why you haven’t.</w:t>
      </w:r>
    </w:p>
    <w:p w14:paraId="05E7BE51" w14:textId="206CAD7F" w:rsidR="007819C9" w:rsidRPr="00E6321A" w:rsidRDefault="007819C9" w:rsidP="007819C9">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7819C9">
        <w:rPr>
          <w:rFonts w:ascii="Calibri" w:eastAsia="Calibri" w:hAnsi="Calibri" w:cs="Times New Roman"/>
        </w:rPr>
        <w:t xml:space="preserve">One a few rare occasions, faculty members have informed students of other options regarding other majors at UTTC; mainly because of past criminal convictions and the extreme difficulty of future employability upon graduation with a criminal justice degree.  Careers in criminal justice require strict background checks and in most cases, a felony conviction is a bar to employment in the criminal justice field.  There have been occasions in which faculty members inform students with questionable background of the possibility of applying to law school upon completion of a Bachelor’s Degree in criminal justice; however, faculty members caution that this is on a case by case basis regarding admittance to accredited law schools and licensure by state bar associations.  To the best of faculty </w:t>
      </w:r>
      <w:proofErr w:type="gramStart"/>
      <w:r w:rsidRPr="007819C9">
        <w:rPr>
          <w:rFonts w:ascii="Calibri" w:eastAsia="Calibri" w:hAnsi="Calibri" w:cs="Times New Roman"/>
        </w:rPr>
        <w:t>members</w:t>
      </w:r>
      <w:proofErr w:type="gramEnd"/>
      <w:r w:rsidRPr="007819C9">
        <w:rPr>
          <w:rFonts w:ascii="Calibri" w:eastAsia="Calibri" w:hAnsi="Calibri" w:cs="Times New Roman"/>
        </w:rPr>
        <w:t xml:space="preserve"> recollection, there has been no time in which a student has been advised to pursue a different field of study at an institution other than UTTC.</w:t>
      </w:r>
    </w:p>
    <w:p w14:paraId="032E26D7" w14:textId="77777777" w:rsidR="002D3315" w:rsidRPr="00EF3BD7" w:rsidRDefault="002D3315" w:rsidP="002D3315">
      <w:pPr>
        <w:pStyle w:val="ListParagraph"/>
        <w:widowControl w:val="0"/>
        <w:autoSpaceDE w:val="0"/>
        <w:autoSpaceDN w:val="0"/>
        <w:adjustRightInd w:val="0"/>
        <w:spacing w:after="0" w:line="240" w:lineRule="auto"/>
        <w:ind w:left="1080"/>
        <w:rPr>
          <w:rFonts w:cs="Times New Roman"/>
          <w:color w:val="000000"/>
          <w:sz w:val="24"/>
          <w:szCs w:val="24"/>
        </w:rPr>
      </w:pPr>
    </w:p>
    <w:p w14:paraId="1C94AD4C" w14:textId="7F7BEBFB" w:rsidR="00992469" w:rsidRPr="004D537C" w:rsidRDefault="002D3315"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4D537C">
        <w:rPr>
          <w:rFonts w:cs="Times New Roman"/>
          <w:b/>
          <w:color w:val="000000"/>
          <w:sz w:val="24"/>
          <w:szCs w:val="24"/>
        </w:rPr>
        <w:t xml:space="preserve">Describe how you evaluate the effectiveness of your advising </w:t>
      </w:r>
      <w:r w:rsidR="008609A4" w:rsidRPr="004D537C">
        <w:rPr>
          <w:rFonts w:cs="Times New Roman"/>
          <w:b/>
          <w:color w:val="000000"/>
          <w:sz w:val="24"/>
          <w:szCs w:val="24"/>
        </w:rPr>
        <w:t>practices</w:t>
      </w:r>
      <w:r w:rsidRPr="004D537C">
        <w:rPr>
          <w:rFonts w:cs="Times New Roman"/>
          <w:b/>
          <w:color w:val="000000"/>
          <w:sz w:val="24"/>
          <w:szCs w:val="24"/>
        </w:rPr>
        <w:t xml:space="preserve">, including </w:t>
      </w:r>
      <w:r w:rsidR="008609A4" w:rsidRPr="004D537C">
        <w:rPr>
          <w:rFonts w:cs="Times New Roman"/>
          <w:b/>
          <w:color w:val="000000"/>
          <w:sz w:val="24"/>
          <w:szCs w:val="24"/>
        </w:rPr>
        <w:t>the impact of your advising techniques</w:t>
      </w:r>
      <w:r w:rsidRPr="004D537C">
        <w:rPr>
          <w:rFonts w:cs="Times New Roman"/>
          <w:b/>
          <w:color w:val="000000"/>
          <w:sz w:val="24"/>
          <w:szCs w:val="24"/>
        </w:rPr>
        <w:t xml:space="preserve"> on r</w:t>
      </w:r>
      <w:r w:rsidR="007819C9" w:rsidRPr="004D537C">
        <w:rPr>
          <w:rFonts w:cs="Times New Roman"/>
          <w:b/>
          <w:color w:val="000000"/>
          <w:sz w:val="24"/>
          <w:szCs w:val="24"/>
        </w:rPr>
        <w:t>etention and degree completion.</w:t>
      </w:r>
    </w:p>
    <w:p w14:paraId="5018F92A" w14:textId="61FCCA17" w:rsidR="007819C9" w:rsidRDefault="004D537C" w:rsidP="004D537C">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4D537C">
        <w:rPr>
          <w:rFonts w:ascii="Calibri" w:eastAsia="Calibri" w:hAnsi="Calibri" w:cs="Times New Roman"/>
        </w:rPr>
        <w:t xml:space="preserve">Faculty members evaluate the effectiveness of advising practices based upon two methods of feedback; informal and formal.  The informal methods come in the form of direct feedback received from students on an ongoing basis.  This includes the number of students who return semester after semester and persist even when they struggle.  These students persevere with faculty members acting not only as their advisors but as mentors to them in the study of criminal justice.  Formal methods include what students provide on end of </w:t>
      </w:r>
      <w:r w:rsidRPr="004D537C">
        <w:rPr>
          <w:rFonts w:ascii="Calibri" w:eastAsia="Calibri" w:hAnsi="Calibri" w:cs="Times New Roman"/>
        </w:rPr>
        <w:lastRenderedPageBreak/>
        <w:t>course evaluations and exit surveys they complete upon graduation.</w:t>
      </w:r>
      <w:r>
        <w:rPr>
          <w:rFonts w:ascii="Calibri" w:eastAsia="Calibri" w:hAnsi="Calibri" w:cs="Times New Roman"/>
        </w:rPr>
        <w:t xml:space="preserve"> From these informal and formal evaluative practices, the vast majority of students appear satisfied with the academic process at UTTC, most of which are retained through the semesters necessary to attain a degree. </w:t>
      </w:r>
    </w:p>
    <w:p w14:paraId="139836EC" w14:textId="77777777" w:rsidR="00FF072C" w:rsidRPr="00FF072C" w:rsidRDefault="00FF072C" w:rsidP="00731AEA">
      <w:pPr>
        <w:widowControl w:val="0"/>
        <w:autoSpaceDE w:val="0"/>
        <w:autoSpaceDN w:val="0"/>
        <w:adjustRightInd w:val="0"/>
        <w:spacing w:after="0" w:line="240" w:lineRule="auto"/>
        <w:rPr>
          <w:rFonts w:cs="Times New Roman"/>
          <w:color w:val="000000"/>
          <w:sz w:val="24"/>
          <w:szCs w:val="24"/>
        </w:rPr>
      </w:pPr>
    </w:p>
    <w:p w14:paraId="1057CE76" w14:textId="6CEE5F27" w:rsidR="00FF072C" w:rsidRPr="003F1A47" w:rsidRDefault="00731AEA"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3F1A47">
        <w:rPr>
          <w:rFonts w:cs="Times New Roman"/>
          <w:b/>
          <w:color w:val="000000"/>
          <w:sz w:val="24"/>
          <w:szCs w:val="24"/>
        </w:rPr>
        <w:t>Would</w:t>
      </w:r>
      <w:r w:rsidR="00FF072C" w:rsidRPr="003F1A47">
        <w:rPr>
          <w:rFonts w:cs="Times New Roman"/>
          <w:b/>
          <w:color w:val="000000"/>
          <w:sz w:val="24"/>
          <w:szCs w:val="24"/>
        </w:rPr>
        <w:t xml:space="preserve"> the department faculty, including yourself, benefit from professional development on advising practices? Describe why or why not and identify specific areas of strengths or areas for improvement. </w:t>
      </w:r>
    </w:p>
    <w:p w14:paraId="30AD0E44" w14:textId="6F5BBB5D" w:rsidR="003F1A47" w:rsidRPr="003F1A47" w:rsidRDefault="003F1A47" w:rsidP="003F1A47">
      <w:pPr>
        <w:ind w:left="1080"/>
        <w:rPr>
          <w:rFonts w:ascii="Calibri" w:eastAsia="Calibri" w:hAnsi="Calibri" w:cs="Times New Roman"/>
        </w:rPr>
      </w:pPr>
      <w:r>
        <w:rPr>
          <w:rFonts w:cs="Times New Roman"/>
          <w:color w:val="000000"/>
          <w:sz w:val="24"/>
          <w:szCs w:val="24"/>
        </w:rPr>
        <w:br/>
      </w:r>
      <w:r w:rsidRPr="003F1A47">
        <w:rPr>
          <w:rFonts w:ascii="Calibri" w:eastAsia="Calibri" w:hAnsi="Calibri" w:cs="Times New Roman"/>
        </w:rPr>
        <w:t>Like any member of any profession, members of the criminal justice department would always benefit from professional development opportunities. Professional development opportunity affords individuals the opportunity to grow and strengthen the abilities they possess, and attain abilities they do not have. Although any professional development is beneficial, currently faculty may benefit from additional training in online advising practices.  From time to time every advisors encounter the online student advisee who is difficult to reach; the student who does not offer a whole lot of information about him or herself and it is difficult to break the ice with that student, let alone every truly establish a student-teacher relationship. For an online program to attain success, online advising techniques would be of assistance.</w:t>
      </w:r>
      <w:r>
        <w:rPr>
          <w:rFonts w:ascii="Calibri" w:eastAsia="Calibri" w:hAnsi="Calibri" w:cs="Times New Roman"/>
        </w:rPr>
        <w:t xml:space="preserve"> Any opportunity to strengthen the criminal justice online program may lead to an increase in online graduation rates.</w:t>
      </w:r>
      <w:r w:rsidRPr="003F1A47">
        <w:rPr>
          <w:rFonts w:ascii="Calibri" w:eastAsia="Calibri" w:hAnsi="Calibri" w:cs="Times New Roman"/>
        </w:rPr>
        <w:t xml:space="preserve">  </w:t>
      </w:r>
    </w:p>
    <w:p w14:paraId="08EF5A94" w14:textId="61729A0F" w:rsidR="003F1A47" w:rsidRPr="00046BC3"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p>
    <w:p w14:paraId="0EC8F004" w14:textId="77777777" w:rsidR="00992469" w:rsidRPr="00EF3BD7" w:rsidRDefault="00992469" w:rsidP="00992469">
      <w:pPr>
        <w:widowControl w:val="0"/>
        <w:autoSpaceDE w:val="0"/>
        <w:autoSpaceDN w:val="0"/>
        <w:adjustRightInd w:val="0"/>
        <w:spacing w:after="0" w:line="240" w:lineRule="auto"/>
        <w:rPr>
          <w:rFonts w:cs="Times New Roman"/>
          <w:color w:val="000000"/>
          <w:sz w:val="24"/>
          <w:szCs w:val="24"/>
        </w:rPr>
      </w:pPr>
    </w:p>
    <w:p w14:paraId="4DAC84CC" w14:textId="77777777" w:rsidR="00992469" w:rsidRPr="00EF3BD7" w:rsidRDefault="00992469" w:rsidP="00992469">
      <w:pPr>
        <w:pStyle w:val="ListParagraph"/>
        <w:widowControl w:val="0"/>
        <w:numPr>
          <w:ilvl w:val="0"/>
          <w:numId w:val="1"/>
        </w:numPr>
        <w:autoSpaceDE w:val="0"/>
        <w:autoSpaceDN w:val="0"/>
        <w:adjustRightInd w:val="0"/>
        <w:spacing w:after="0" w:line="240" w:lineRule="auto"/>
        <w:ind w:left="360"/>
        <w:rPr>
          <w:rFonts w:cs="Times New Roman"/>
          <w:color w:val="000000"/>
          <w:sz w:val="24"/>
          <w:szCs w:val="24"/>
        </w:rPr>
      </w:pPr>
      <w:r w:rsidRPr="00EF3BD7">
        <w:rPr>
          <w:rFonts w:cs="Times New Roman"/>
          <w:b/>
          <w:bCs/>
          <w:color w:val="000000"/>
          <w:sz w:val="24"/>
          <w:szCs w:val="24"/>
        </w:rPr>
        <w:t xml:space="preserve">Persistence and Completion </w:t>
      </w:r>
    </w:p>
    <w:p w14:paraId="6E6F5A8D" w14:textId="77777777" w:rsidR="00992469" w:rsidRPr="00EF3BD7" w:rsidRDefault="00992469" w:rsidP="00992469">
      <w:pPr>
        <w:pStyle w:val="ListParagraph"/>
        <w:widowControl w:val="0"/>
        <w:autoSpaceDE w:val="0"/>
        <w:autoSpaceDN w:val="0"/>
        <w:adjustRightInd w:val="0"/>
        <w:spacing w:after="0" w:line="240" w:lineRule="auto"/>
        <w:ind w:left="360"/>
        <w:rPr>
          <w:rFonts w:cs="Times New Roman"/>
          <w:color w:val="000000"/>
          <w:sz w:val="24"/>
          <w:szCs w:val="24"/>
        </w:rPr>
      </w:pPr>
    </w:p>
    <w:p w14:paraId="40F1C843" w14:textId="77777777" w:rsidR="00992469" w:rsidRPr="003F1A47" w:rsidRDefault="00992469" w:rsidP="00BB3478">
      <w:pPr>
        <w:pStyle w:val="ListParagraph"/>
        <w:widowControl w:val="0"/>
        <w:numPr>
          <w:ilvl w:val="0"/>
          <w:numId w:val="7"/>
        </w:numPr>
        <w:autoSpaceDE w:val="0"/>
        <w:autoSpaceDN w:val="0"/>
        <w:adjustRightInd w:val="0"/>
        <w:spacing w:after="0" w:line="240" w:lineRule="auto"/>
        <w:rPr>
          <w:rFonts w:cs="Times New Roman"/>
          <w:b/>
          <w:color w:val="000000"/>
          <w:sz w:val="24"/>
          <w:szCs w:val="24"/>
        </w:rPr>
      </w:pPr>
      <w:r w:rsidRPr="003F1A47">
        <w:rPr>
          <w:rFonts w:cs="Times New Roman"/>
          <w:b/>
          <w:color w:val="000000"/>
          <w:sz w:val="24"/>
          <w:szCs w:val="24"/>
        </w:rPr>
        <w:t>Identify and describe any barriers to student persistence and degree completion in your program/department (for example bottleneck courses or courses with significant D, W, F rates), and what efforts are being undertaken by the department to alleviate those barriers.</w:t>
      </w:r>
    </w:p>
    <w:p w14:paraId="3B4F29FB" w14:textId="77777777" w:rsidR="003F1A47"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p>
    <w:p w14:paraId="670A58CC" w14:textId="4B721292" w:rsidR="003F1A47" w:rsidRPr="00EF3BD7"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r w:rsidRPr="003F1A47">
        <w:rPr>
          <w:rFonts w:ascii="Calibri" w:eastAsia="Calibri" w:hAnsi="Calibri" w:cs="Times New Roman"/>
        </w:rPr>
        <w:t>The criminal justice department does not have any true bottleneck</w:t>
      </w:r>
      <w:r w:rsidR="00302FD0">
        <w:rPr>
          <w:rFonts w:ascii="Calibri" w:eastAsia="Calibri" w:hAnsi="Calibri" w:cs="Times New Roman"/>
        </w:rPr>
        <w:t xml:space="preserve"> core</w:t>
      </w:r>
      <w:r w:rsidRPr="003F1A47">
        <w:rPr>
          <w:rFonts w:ascii="Calibri" w:eastAsia="Calibri" w:hAnsi="Calibri" w:cs="Times New Roman"/>
        </w:rPr>
        <w:t xml:space="preserve"> courses with significant rates of D, W, and F grades.  </w:t>
      </w:r>
      <w:r w:rsidR="00302FD0">
        <w:rPr>
          <w:rFonts w:ascii="Calibri" w:eastAsia="Calibri" w:hAnsi="Calibri" w:cs="Times New Roman"/>
        </w:rPr>
        <w:t>It has been discovered that there are a number of students in the Bachelors program</w:t>
      </w:r>
      <w:r w:rsidR="00302FD0" w:rsidRPr="00302FD0">
        <w:rPr>
          <w:rFonts w:ascii="Calibri" w:eastAsia="Calibri" w:hAnsi="Calibri" w:cs="Times New Roman"/>
        </w:rPr>
        <w:t xml:space="preserve"> who struggle to successfully complete College Algebra</w:t>
      </w:r>
      <w:r w:rsidR="00302FD0">
        <w:rPr>
          <w:rFonts w:ascii="Calibri" w:eastAsia="Calibri" w:hAnsi="Calibri" w:cs="Times New Roman"/>
        </w:rPr>
        <w:t>; a requirement for graduation. T</w:t>
      </w:r>
      <w:r w:rsidR="00302FD0" w:rsidRPr="00302FD0">
        <w:rPr>
          <w:rFonts w:ascii="Calibri" w:eastAsia="Calibri" w:hAnsi="Calibri" w:cs="Times New Roman"/>
        </w:rPr>
        <w:t xml:space="preserve">he </w:t>
      </w:r>
      <w:proofErr w:type="gramStart"/>
      <w:r w:rsidR="00302FD0" w:rsidRPr="00302FD0">
        <w:rPr>
          <w:rFonts w:ascii="Calibri" w:eastAsia="Calibri" w:hAnsi="Calibri" w:cs="Times New Roman"/>
        </w:rPr>
        <w:t>attributable</w:t>
      </w:r>
      <w:proofErr w:type="gramEnd"/>
      <w:r w:rsidR="00302FD0" w:rsidRPr="00302FD0">
        <w:rPr>
          <w:rFonts w:ascii="Calibri" w:eastAsia="Calibri" w:hAnsi="Calibri" w:cs="Times New Roman"/>
        </w:rPr>
        <w:t xml:space="preserve"> reasons include poor attendance in the course, not utilizing the services of the math tutor, failure to turn in assignments.  Efforts undertaken by the department include reassurance to the student that they are capable of completing this course requirement, suggesting they may want to consider taking the course in during summer session when their schedule may be less hectic and continued referral to the math tutor.</w:t>
      </w:r>
    </w:p>
    <w:p w14:paraId="169C81B1" w14:textId="77777777" w:rsidR="00992469" w:rsidRPr="00EF3BD7" w:rsidRDefault="00992469" w:rsidP="00992469">
      <w:pPr>
        <w:pStyle w:val="ListParagraph"/>
        <w:widowControl w:val="0"/>
        <w:autoSpaceDE w:val="0"/>
        <w:autoSpaceDN w:val="0"/>
        <w:adjustRightInd w:val="0"/>
        <w:spacing w:after="0" w:line="240" w:lineRule="auto"/>
        <w:ind w:left="1080"/>
        <w:rPr>
          <w:rFonts w:cs="Times New Roman"/>
          <w:color w:val="000000"/>
          <w:sz w:val="24"/>
          <w:szCs w:val="24"/>
        </w:rPr>
      </w:pPr>
      <w:r w:rsidRPr="00EF3BD7">
        <w:rPr>
          <w:rFonts w:cs="Times New Roman"/>
          <w:color w:val="000000"/>
          <w:sz w:val="24"/>
          <w:szCs w:val="24"/>
        </w:rPr>
        <w:t xml:space="preserve"> </w:t>
      </w:r>
    </w:p>
    <w:p w14:paraId="0D28247E" w14:textId="77777777" w:rsidR="00992469" w:rsidRPr="003F1A47" w:rsidRDefault="00992469" w:rsidP="00BB3478">
      <w:pPr>
        <w:pStyle w:val="ListParagraph"/>
        <w:widowControl w:val="0"/>
        <w:numPr>
          <w:ilvl w:val="0"/>
          <w:numId w:val="7"/>
        </w:numPr>
        <w:autoSpaceDE w:val="0"/>
        <w:autoSpaceDN w:val="0"/>
        <w:adjustRightInd w:val="0"/>
        <w:spacing w:after="0" w:line="240" w:lineRule="auto"/>
        <w:rPr>
          <w:rFonts w:cs="Times New Roman"/>
          <w:b/>
          <w:color w:val="000000"/>
          <w:sz w:val="24"/>
          <w:szCs w:val="24"/>
        </w:rPr>
      </w:pPr>
      <w:r w:rsidRPr="003F1A47">
        <w:rPr>
          <w:rFonts w:cs="Times New Roman"/>
          <w:b/>
          <w:color w:val="000000"/>
          <w:sz w:val="24"/>
          <w:szCs w:val="24"/>
        </w:rPr>
        <w:t xml:space="preserve">Specifically address how students are being supported and how that will lead to improved rates of persistence and degree completion. Are there any supports that specifically address the needs of students from diverse backgrounds? Please describe. </w:t>
      </w:r>
    </w:p>
    <w:p w14:paraId="618BACBA" w14:textId="113C9E31" w:rsidR="003F1A47" w:rsidRPr="00046BC3"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3F1A47">
        <w:rPr>
          <w:rFonts w:ascii="Calibri" w:eastAsia="Calibri" w:hAnsi="Calibri" w:cs="Times New Roman"/>
        </w:rPr>
        <w:lastRenderedPageBreak/>
        <w:t>Students are being supported by a unique campus community that cares about them as individuals and by a Criminal Justice Department that is invested in their success.  Two full time faculty members with posted office hours in the morning and afternoon avail a faculty member to all students throughout the business day.  A network of criminal justice professionals from diverse ethnic and cultural backgrounds provide student with exposure to professionals who represent the diversity of the student body.  Individual needs are assessed and provided by the Wellness Center and the Office Disability Support Services located on the UTTC Campus.</w:t>
      </w:r>
    </w:p>
    <w:p w14:paraId="580CAA4C" w14:textId="77777777" w:rsidR="002D3315" w:rsidRPr="00EF3BD7" w:rsidRDefault="002D3315" w:rsidP="002D3315">
      <w:pPr>
        <w:pStyle w:val="ListParagraph"/>
        <w:spacing w:after="0" w:line="240" w:lineRule="auto"/>
        <w:ind w:left="360" w:hanging="360"/>
        <w:rPr>
          <w:rFonts w:cs="Times New Roman"/>
          <w:sz w:val="24"/>
          <w:szCs w:val="24"/>
        </w:rPr>
      </w:pPr>
    </w:p>
    <w:tbl>
      <w:tblPr>
        <w:tblStyle w:val="TableGrid"/>
        <w:tblW w:w="0" w:type="auto"/>
        <w:tblInd w:w="108" w:type="dxa"/>
        <w:tblLook w:val="04A0" w:firstRow="1" w:lastRow="0" w:firstColumn="1" w:lastColumn="0" w:noHBand="0" w:noVBand="1"/>
      </w:tblPr>
      <w:tblGrid>
        <w:gridCol w:w="4770"/>
        <w:gridCol w:w="4698"/>
      </w:tblGrid>
      <w:tr w:rsidR="00864E4D" w:rsidRPr="00EF3BD7" w14:paraId="2092ECC4" w14:textId="77777777" w:rsidTr="00DF3868">
        <w:tc>
          <w:tcPr>
            <w:tcW w:w="9468" w:type="dxa"/>
            <w:gridSpan w:val="2"/>
          </w:tcPr>
          <w:p w14:paraId="78EE0C1C" w14:textId="77777777" w:rsidR="00864E4D" w:rsidRPr="00EF3BD7" w:rsidRDefault="00864E4D" w:rsidP="00DF3868">
            <w:pPr>
              <w:pStyle w:val="Default"/>
              <w:jc w:val="center"/>
              <w:rPr>
                <w:rFonts w:asciiTheme="minorHAnsi" w:hAnsiTheme="minorHAnsi"/>
              </w:rPr>
            </w:pPr>
            <w:r w:rsidRPr="00EF3BD7">
              <w:rPr>
                <w:rFonts w:asciiTheme="minorHAnsi" w:hAnsiTheme="minorHAnsi"/>
              </w:rPr>
              <w:t>Supporting Data</w:t>
            </w:r>
          </w:p>
          <w:p w14:paraId="5F537A97" w14:textId="77777777" w:rsidR="00864E4D" w:rsidRPr="00EF3BD7" w:rsidRDefault="00864E4D" w:rsidP="00DF3868">
            <w:pPr>
              <w:pStyle w:val="ListParagraph"/>
              <w:ind w:left="0"/>
              <w:rPr>
                <w:rFonts w:cs="Times New Roman"/>
                <w:sz w:val="24"/>
                <w:szCs w:val="24"/>
              </w:rPr>
            </w:pPr>
          </w:p>
        </w:tc>
      </w:tr>
      <w:tr w:rsidR="00864E4D" w:rsidRPr="00EF3BD7" w14:paraId="3B4261DD" w14:textId="77777777" w:rsidTr="00DF3868">
        <w:tc>
          <w:tcPr>
            <w:tcW w:w="4770" w:type="dxa"/>
          </w:tcPr>
          <w:p w14:paraId="3F91E2FC" w14:textId="77777777" w:rsidR="00864E4D" w:rsidRPr="00EF3BD7" w:rsidRDefault="00864E4D" w:rsidP="00DF3868">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5ABDB7D6" w14:textId="77777777" w:rsidR="00864E4D" w:rsidRPr="00EF3BD7" w:rsidRDefault="00575180" w:rsidP="00DF3868">
            <w:pPr>
              <w:pStyle w:val="Default"/>
              <w:rPr>
                <w:rFonts w:asciiTheme="minorHAnsi" w:hAnsiTheme="minorHAnsi"/>
              </w:rPr>
            </w:pPr>
            <w:r w:rsidRPr="00EF3BD7">
              <w:rPr>
                <w:rFonts w:asciiTheme="minorHAnsi" w:hAnsiTheme="minorHAnsi"/>
                <w:i/>
                <w:iCs/>
              </w:rPr>
              <w:t>Common data elements (for future APR):</w:t>
            </w:r>
          </w:p>
        </w:tc>
      </w:tr>
      <w:tr w:rsidR="00864E4D" w:rsidRPr="00EF3BD7" w14:paraId="36838832" w14:textId="77777777" w:rsidTr="00DF3868">
        <w:tc>
          <w:tcPr>
            <w:tcW w:w="4770" w:type="dxa"/>
          </w:tcPr>
          <w:p w14:paraId="7CB11BF2"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Classes with high DFW rates</w:t>
            </w:r>
          </w:p>
          <w:p w14:paraId="318A09C0" w14:textId="77777777" w:rsidR="00864E4D" w:rsidRPr="00EF3BD7" w:rsidRDefault="00AA3627"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Course sequence</w:t>
            </w:r>
          </w:p>
          <w:p w14:paraId="17A4E7E3"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Degree </w:t>
            </w:r>
            <w:r w:rsidR="00AA3627" w:rsidRPr="00EF3BD7">
              <w:rPr>
                <w:rFonts w:cs="Calibri"/>
                <w:color w:val="000000"/>
                <w:sz w:val="24"/>
                <w:szCs w:val="24"/>
              </w:rPr>
              <w:t>plan</w:t>
            </w:r>
            <w:r w:rsidRPr="00EF3BD7">
              <w:rPr>
                <w:rFonts w:cs="Calibri"/>
                <w:color w:val="000000"/>
                <w:sz w:val="24"/>
                <w:szCs w:val="24"/>
              </w:rPr>
              <w:t xml:space="preserve"> </w:t>
            </w:r>
          </w:p>
          <w:p w14:paraId="2C60C0D7"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Time to Completion </w:t>
            </w:r>
          </w:p>
          <w:p w14:paraId="16D2B5A0"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Retention and persistence rate  </w:t>
            </w:r>
          </w:p>
          <w:p w14:paraId="2C8E7379" w14:textId="77777777" w:rsidR="00864E4D" w:rsidRPr="00EF3BD7" w:rsidRDefault="00864E4D" w:rsidP="00DF3868">
            <w:pPr>
              <w:pStyle w:val="Default"/>
              <w:rPr>
                <w:rFonts w:asciiTheme="minorHAnsi" w:hAnsiTheme="minorHAnsi"/>
                <w:i/>
                <w:iCs/>
              </w:rPr>
            </w:pPr>
          </w:p>
        </w:tc>
        <w:tc>
          <w:tcPr>
            <w:tcW w:w="4698" w:type="dxa"/>
          </w:tcPr>
          <w:p w14:paraId="6FF0B335" w14:textId="77777777" w:rsidR="00AA3627" w:rsidRPr="00EF3BD7" w:rsidRDefault="00AA3627"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Enrollment demographic data</w:t>
            </w:r>
          </w:p>
          <w:p w14:paraId="0017F8AF" w14:textId="77777777" w:rsidR="00AA3627" w:rsidRPr="00EF3BD7" w:rsidRDefault="00DF3868"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Number of degrees awarded, include </w:t>
            </w:r>
            <w:r w:rsidR="00AA3627" w:rsidRPr="00EF3BD7">
              <w:rPr>
                <w:rFonts w:cs="Calibri"/>
                <w:color w:val="000000"/>
                <w:sz w:val="24"/>
                <w:szCs w:val="24"/>
              </w:rPr>
              <w:t>diplomas</w:t>
            </w:r>
            <w:r w:rsidRPr="00EF3BD7">
              <w:rPr>
                <w:rFonts w:cs="Calibri"/>
                <w:color w:val="000000"/>
                <w:sz w:val="24"/>
                <w:szCs w:val="24"/>
              </w:rPr>
              <w:t xml:space="preserve"> and certificates</w:t>
            </w:r>
          </w:p>
          <w:p w14:paraId="32AC11F0" w14:textId="77777777" w:rsidR="00AA3627" w:rsidRPr="00EF3BD7" w:rsidRDefault="00DF3868" w:rsidP="00BB3478">
            <w:pPr>
              <w:pStyle w:val="ListParagraph"/>
              <w:widowControl w:val="0"/>
              <w:numPr>
                <w:ilvl w:val="0"/>
                <w:numId w:val="9"/>
              </w:numPr>
              <w:autoSpaceDE w:val="0"/>
              <w:autoSpaceDN w:val="0"/>
              <w:adjustRightInd w:val="0"/>
              <w:rPr>
                <w:rFonts w:cs="Calibri"/>
                <w:color w:val="000000"/>
                <w:sz w:val="24"/>
                <w:szCs w:val="24"/>
              </w:rPr>
            </w:pPr>
            <w:r w:rsidRPr="00EF3BD7">
              <w:rPr>
                <w:rFonts w:cs="Calibri"/>
                <w:color w:val="000000"/>
                <w:sz w:val="24"/>
                <w:szCs w:val="24"/>
              </w:rPr>
              <w:t>Number</w:t>
            </w:r>
            <w:r w:rsidR="00AA3627" w:rsidRPr="00EF3BD7">
              <w:rPr>
                <w:rFonts w:cs="Calibri"/>
                <w:color w:val="000000"/>
                <w:sz w:val="24"/>
                <w:szCs w:val="24"/>
              </w:rPr>
              <w:t>/proportion of diverse students</w:t>
            </w:r>
          </w:p>
          <w:p w14:paraId="0E38FF28" w14:textId="77777777" w:rsidR="00DF3868" w:rsidRPr="00EF3BD7" w:rsidRDefault="00DF3868" w:rsidP="00BB3478">
            <w:pPr>
              <w:pStyle w:val="ListParagraph"/>
              <w:widowControl w:val="0"/>
              <w:numPr>
                <w:ilvl w:val="0"/>
                <w:numId w:val="9"/>
              </w:numPr>
              <w:autoSpaceDE w:val="0"/>
              <w:autoSpaceDN w:val="0"/>
              <w:adjustRightInd w:val="0"/>
              <w:rPr>
                <w:rFonts w:cs="Calibri"/>
                <w:color w:val="000000"/>
                <w:sz w:val="24"/>
                <w:szCs w:val="24"/>
              </w:rPr>
            </w:pPr>
            <w:r w:rsidRPr="00EF3BD7">
              <w:rPr>
                <w:rFonts w:cs="Calibri"/>
                <w:color w:val="000000"/>
                <w:sz w:val="24"/>
                <w:szCs w:val="24"/>
              </w:rPr>
              <w:t xml:space="preserve">Gainful employment information (certificates) </w:t>
            </w:r>
          </w:p>
          <w:p w14:paraId="3BA14FEA" w14:textId="77777777" w:rsidR="00864E4D" w:rsidRPr="00EF3BD7" w:rsidRDefault="00864E4D" w:rsidP="00DF3868">
            <w:pPr>
              <w:pStyle w:val="Default"/>
              <w:rPr>
                <w:rFonts w:asciiTheme="minorHAnsi" w:hAnsiTheme="minorHAnsi"/>
                <w:i/>
                <w:iCs/>
              </w:rPr>
            </w:pPr>
          </w:p>
        </w:tc>
      </w:tr>
    </w:tbl>
    <w:p w14:paraId="6F0CA4E0" w14:textId="77777777" w:rsidR="00864E4D" w:rsidRPr="00046BC3" w:rsidRDefault="00864E4D" w:rsidP="00046BC3">
      <w:pPr>
        <w:spacing w:after="0" w:line="240" w:lineRule="auto"/>
        <w:rPr>
          <w:rFonts w:cs="Times New Roman"/>
          <w:sz w:val="24"/>
          <w:szCs w:val="24"/>
        </w:rPr>
      </w:pPr>
    </w:p>
    <w:p w14:paraId="531E26DA" w14:textId="77777777" w:rsidR="009D62AC" w:rsidRPr="00EF3BD7" w:rsidRDefault="00305F25" w:rsidP="000B1303">
      <w:pPr>
        <w:pStyle w:val="ListParagraph"/>
        <w:numPr>
          <w:ilvl w:val="0"/>
          <w:numId w:val="1"/>
        </w:numPr>
        <w:spacing w:after="0" w:line="240" w:lineRule="auto"/>
        <w:ind w:left="360"/>
        <w:rPr>
          <w:rFonts w:cs="Times New Roman"/>
          <w:sz w:val="24"/>
          <w:szCs w:val="24"/>
        </w:rPr>
      </w:pPr>
      <w:r w:rsidRPr="00EF3BD7">
        <w:rPr>
          <w:b/>
          <w:bCs/>
          <w:sz w:val="24"/>
          <w:szCs w:val="24"/>
        </w:rPr>
        <w:t>Assessment of Student Achievement</w:t>
      </w:r>
    </w:p>
    <w:p w14:paraId="46C54E3D" w14:textId="77777777" w:rsidR="000B1303" w:rsidRPr="00EF3BD7" w:rsidRDefault="000B1303" w:rsidP="000B1303">
      <w:pPr>
        <w:widowControl w:val="0"/>
        <w:autoSpaceDE w:val="0"/>
        <w:autoSpaceDN w:val="0"/>
        <w:adjustRightInd w:val="0"/>
        <w:spacing w:after="0" w:line="240" w:lineRule="auto"/>
        <w:rPr>
          <w:rFonts w:cs="Times New Roman"/>
          <w:color w:val="000000"/>
          <w:sz w:val="24"/>
          <w:szCs w:val="24"/>
        </w:rPr>
      </w:pPr>
    </w:p>
    <w:p w14:paraId="1A575A39" w14:textId="77777777" w:rsidR="000B1303" w:rsidRPr="00EF3BD7" w:rsidRDefault="000B1303" w:rsidP="00BB3478">
      <w:pPr>
        <w:pStyle w:val="ListParagraph"/>
        <w:widowControl w:val="0"/>
        <w:numPr>
          <w:ilvl w:val="0"/>
          <w:numId w:val="12"/>
        </w:numPr>
        <w:autoSpaceDE w:val="0"/>
        <w:autoSpaceDN w:val="0"/>
        <w:adjustRightInd w:val="0"/>
        <w:spacing w:after="0" w:line="240" w:lineRule="auto"/>
        <w:rPr>
          <w:rFonts w:cs="Times New Roman"/>
          <w:b/>
          <w:bCs/>
          <w:color w:val="000000"/>
          <w:sz w:val="24"/>
          <w:szCs w:val="24"/>
        </w:rPr>
      </w:pPr>
      <w:r w:rsidRPr="00EF3BD7">
        <w:rPr>
          <w:rFonts w:cs="Times New Roman"/>
          <w:b/>
          <w:bCs/>
          <w:color w:val="000000"/>
          <w:sz w:val="24"/>
          <w:szCs w:val="24"/>
        </w:rPr>
        <w:t xml:space="preserve">Evidence of Student Learning </w:t>
      </w:r>
    </w:p>
    <w:p w14:paraId="242CEAF1" w14:textId="77777777" w:rsidR="000B1303" w:rsidRPr="00EF3BD7" w:rsidRDefault="000B1303" w:rsidP="000B1303">
      <w:pPr>
        <w:widowControl w:val="0"/>
        <w:autoSpaceDE w:val="0"/>
        <w:autoSpaceDN w:val="0"/>
        <w:adjustRightInd w:val="0"/>
        <w:spacing w:after="0" w:line="240" w:lineRule="auto"/>
        <w:ind w:firstLine="360"/>
        <w:rPr>
          <w:rFonts w:cs="Times New Roman"/>
          <w:color w:val="000000"/>
          <w:sz w:val="24"/>
          <w:szCs w:val="24"/>
        </w:rPr>
      </w:pPr>
    </w:p>
    <w:p w14:paraId="6A3DD5CC" w14:textId="77777777" w:rsidR="00331CF7" w:rsidRPr="00D92E67" w:rsidRDefault="000B1303" w:rsidP="00BB3478">
      <w:pPr>
        <w:pStyle w:val="ListParagraph"/>
        <w:widowControl w:val="0"/>
        <w:numPr>
          <w:ilvl w:val="0"/>
          <w:numId w:val="11"/>
        </w:numPr>
        <w:autoSpaceDE w:val="0"/>
        <w:autoSpaceDN w:val="0"/>
        <w:adjustRightInd w:val="0"/>
        <w:spacing w:after="0" w:line="240" w:lineRule="auto"/>
        <w:ind w:left="1800" w:hanging="270"/>
        <w:rPr>
          <w:rFonts w:cs="Times New Roman"/>
          <w:b/>
          <w:color w:val="000000"/>
          <w:sz w:val="24"/>
          <w:szCs w:val="24"/>
        </w:rPr>
      </w:pPr>
      <w:r w:rsidRPr="00D92E67">
        <w:rPr>
          <w:rFonts w:cs="Times New Roman"/>
          <w:b/>
          <w:color w:val="000000"/>
          <w:sz w:val="24"/>
          <w:szCs w:val="24"/>
        </w:rPr>
        <w:t xml:space="preserve">List and number the expected student learning outcomes for your program. Outcomes should explicitly describe what students know, understand, or are able to do. Include the performance indicators for each program learning outcome. Identify the UTTC institutional learner outcome(s) (ILO) that have been assessed in the program courses – which ILOs, in which courses, and how was it assessed. </w:t>
      </w:r>
    </w:p>
    <w:p w14:paraId="36CE9A9C" w14:textId="77777777" w:rsidR="00D92E6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p>
    <w:p w14:paraId="70CF2E4E" w14:textId="77777777" w:rsidR="00302FD0" w:rsidRPr="00302FD0" w:rsidRDefault="00302FD0" w:rsidP="00302FD0">
      <w:pPr>
        <w:numPr>
          <w:ilvl w:val="0"/>
          <w:numId w:val="53"/>
        </w:numPr>
        <w:spacing w:after="160" w:line="259" w:lineRule="auto"/>
        <w:rPr>
          <w:rFonts w:ascii="Calibri" w:eastAsia="Calibri" w:hAnsi="Calibri" w:cs="Times New Roman"/>
          <w:sz w:val="24"/>
          <w:szCs w:val="24"/>
        </w:rPr>
      </w:pPr>
      <w:r w:rsidRPr="00302FD0">
        <w:rPr>
          <w:rFonts w:ascii="Calibri" w:eastAsia="Calibri" w:hAnsi="Calibri" w:cs="Times New Roman"/>
          <w:sz w:val="24"/>
          <w:szCs w:val="24"/>
        </w:rPr>
        <w:t>Integrate professional conduct expected of a criminal justice practitioner</w:t>
      </w:r>
    </w:p>
    <w:p w14:paraId="57306856"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Identify professional expectations of various criminal justice agencies.</w:t>
      </w:r>
    </w:p>
    <w:p w14:paraId="771F8AC6"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Communicate professional communication practices</w:t>
      </w:r>
    </w:p>
    <w:p w14:paraId="101BBE7A" w14:textId="77777777" w:rsidR="00302FD0" w:rsidRPr="00302FD0" w:rsidRDefault="00302FD0" w:rsidP="00302FD0">
      <w:pPr>
        <w:numPr>
          <w:ilvl w:val="0"/>
          <w:numId w:val="53"/>
        </w:numPr>
        <w:spacing w:after="160" w:line="259" w:lineRule="auto"/>
        <w:rPr>
          <w:rFonts w:ascii="Calibri" w:eastAsia="Calibri" w:hAnsi="Calibri" w:cs="Times New Roman"/>
          <w:sz w:val="24"/>
          <w:szCs w:val="24"/>
        </w:rPr>
      </w:pPr>
      <w:r w:rsidRPr="00302FD0">
        <w:rPr>
          <w:rFonts w:ascii="Calibri" w:eastAsia="Calibri" w:hAnsi="Calibri" w:cs="Times New Roman"/>
          <w:sz w:val="24"/>
          <w:szCs w:val="24"/>
        </w:rPr>
        <w:t>Utilize criminological theory to determine offender typologies</w:t>
      </w:r>
    </w:p>
    <w:p w14:paraId="1366FB35"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Analysis patterns of criminal offending</w:t>
      </w:r>
    </w:p>
    <w:p w14:paraId="70BFCC29"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 xml:space="preserve">Identify theoretical approaches to criminality. </w:t>
      </w:r>
    </w:p>
    <w:p w14:paraId="09082BAC" w14:textId="77777777" w:rsidR="00302FD0" w:rsidRPr="00302FD0" w:rsidRDefault="00302FD0" w:rsidP="00302FD0">
      <w:pPr>
        <w:numPr>
          <w:ilvl w:val="0"/>
          <w:numId w:val="53"/>
        </w:numPr>
        <w:spacing w:after="160" w:line="259" w:lineRule="auto"/>
        <w:rPr>
          <w:rFonts w:ascii="Calibri" w:eastAsia="Calibri" w:hAnsi="Calibri" w:cs="Times New Roman"/>
          <w:sz w:val="24"/>
          <w:szCs w:val="24"/>
        </w:rPr>
      </w:pPr>
      <w:r w:rsidRPr="00302FD0">
        <w:rPr>
          <w:rFonts w:ascii="Calibri" w:eastAsia="Calibri" w:hAnsi="Calibri" w:cs="Times New Roman"/>
          <w:sz w:val="24"/>
          <w:szCs w:val="24"/>
        </w:rPr>
        <w:t>Execute the technological abilities necessary in the criminal justice profession</w:t>
      </w:r>
    </w:p>
    <w:p w14:paraId="198012D2"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 xml:space="preserve">Implement research based outcomes and interventions </w:t>
      </w:r>
    </w:p>
    <w:p w14:paraId="615EB1A4"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Exhibit knowledge of the  equipment and technology  utilized by criminal justice professionals</w:t>
      </w:r>
    </w:p>
    <w:p w14:paraId="08D1D8FE" w14:textId="77777777" w:rsidR="00302FD0" w:rsidRPr="00302FD0" w:rsidRDefault="00302FD0" w:rsidP="00302FD0">
      <w:pPr>
        <w:numPr>
          <w:ilvl w:val="0"/>
          <w:numId w:val="53"/>
        </w:numPr>
        <w:spacing w:after="160" w:line="259" w:lineRule="auto"/>
        <w:rPr>
          <w:rFonts w:ascii="Calibri" w:eastAsia="Calibri" w:hAnsi="Calibri" w:cs="Times New Roman"/>
          <w:sz w:val="24"/>
          <w:szCs w:val="24"/>
        </w:rPr>
      </w:pPr>
      <w:r w:rsidRPr="00302FD0">
        <w:rPr>
          <w:rFonts w:ascii="Calibri" w:eastAsia="Calibri" w:hAnsi="Calibri" w:cs="Times New Roman"/>
          <w:sz w:val="24"/>
          <w:szCs w:val="24"/>
        </w:rPr>
        <w:t>Employ communication skills for working with diverse populations</w:t>
      </w:r>
    </w:p>
    <w:p w14:paraId="757E37C6"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lastRenderedPageBreak/>
        <w:t>Analyze  culture of divers populations</w:t>
      </w:r>
    </w:p>
    <w:p w14:paraId="062EAD48"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Model conflict resolution skills</w:t>
      </w:r>
    </w:p>
    <w:p w14:paraId="47BA4A7E" w14:textId="77777777" w:rsidR="00302FD0" w:rsidRPr="00302FD0" w:rsidRDefault="00302FD0" w:rsidP="00302FD0">
      <w:pPr>
        <w:numPr>
          <w:ilvl w:val="0"/>
          <w:numId w:val="53"/>
        </w:numPr>
        <w:spacing w:after="160" w:line="259" w:lineRule="auto"/>
        <w:rPr>
          <w:rFonts w:ascii="Calibri" w:eastAsia="Calibri" w:hAnsi="Calibri" w:cs="Times New Roman"/>
          <w:sz w:val="24"/>
          <w:szCs w:val="24"/>
        </w:rPr>
      </w:pPr>
      <w:r w:rsidRPr="00302FD0">
        <w:rPr>
          <w:rFonts w:ascii="Calibri" w:eastAsia="Calibri" w:hAnsi="Calibri" w:cs="Times New Roman"/>
          <w:sz w:val="24"/>
          <w:szCs w:val="24"/>
        </w:rPr>
        <w:t>Articulate the effectiveness of the criminal justice system</w:t>
      </w:r>
    </w:p>
    <w:p w14:paraId="50C8AB79"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Analyze recidivism rates as correlated with sentencing options.</w:t>
      </w:r>
    </w:p>
    <w:p w14:paraId="3D6729C8"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Compare number of arrests, convictions, acquittals, and plea bargains.</w:t>
      </w:r>
    </w:p>
    <w:p w14:paraId="39BABBEB"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 xml:space="preserve">Evaluate and design offender reduction strategies.  </w:t>
      </w:r>
    </w:p>
    <w:p w14:paraId="4BC7ED2E" w14:textId="77777777" w:rsidR="00302FD0" w:rsidRPr="00302FD0" w:rsidRDefault="00302FD0" w:rsidP="00302FD0">
      <w:pPr>
        <w:numPr>
          <w:ilvl w:val="0"/>
          <w:numId w:val="53"/>
        </w:numPr>
        <w:spacing w:after="160" w:line="259" w:lineRule="auto"/>
        <w:rPr>
          <w:rFonts w:ascii="Calibri" w:eastAsia="Calibri" w:hAnsi="Calibri" w:cs="Times New Roman"/>
          <w:sz w:val="24"/>
          <w:szCs w:val="24"/>
        </w:rPr>
      </w:pPr>
      <w:r w:rsidRPr="00302FD0">
        <w:rPr>
          <w:rFonts w:ascii="Calibri" w:eastAsia="Calibri" w:hAnsi="Calibri" w:cs="Times New Roman"/>
          <w:sz w:val="24"/>
          <w:szCs w:val="24"/>
        </w:rPr>
        <w:t>Evaluate ethical decision making abilities of criminal justice professionals</w:t>
      </w:r>
    </w:p>
    <w:p w14:paraId="4FE2CA23"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 xml:space="preserve">Analyze ethical dilemmas </w:t>
      </w:r>
    </w:p>
    <w:p w14:paraId="4A71850B" w14:textId="77777777" w:rsidR="00302FD0" w:rsidRPr="00302FD0" w:rsidRDefault="00302FD0" w:rsidP="00302FD0">
      <w:pPr>
        <w:numPr>
          <w:ilvl w:val="1"/>
          <w:numId w:val="53"/>
        </w:numPr>
        <w:spacing w:after="160" w:line="259" w:lineRule="auto"/>
        <w:contextualSpacing/>
        <w:rPr>
          <w:rFonts w:ascii="Calibri" w:eastAsia="Calibri" w:hAnsi="Calibri" w:cs="Times New Roman"/>
          <w:sz w:val="24"/>
          <w:szCs w:val="24"/>
        </w:rPr>
      </w:pPr>
      <w:r w:rsidRPr="00302FD0">
        <w:rPr>
          <w:rFonts w:ascii="Calibri" w:eastAsia="Calibri" w:hAnsi="Calibri" w:cs="Times New Roman"/>
          <w:sz w:val="24"/>
          <w:szCs w:val="24"/>
        </w:rPr>
        <w:t xml:space="preserve">Implement models for ethical decision making </w:t>
      </w:r>
    </w:p>
    <w:p w14:paraId="745DB39B" w14:textId="0009D928" w:rsidR="00D92E67" w:rsidRDefault="00302FD0" w:rsidP="00302FD0">
      <w:pPr>
        <w:pStyle w:val="ListParagraph"/>
        <w:ind w:left="1800"/>
        <w:rPr>
          <w:rFonts w:ascii="Calibri" w:eastAsia="Calibri" w:hAnsi="Calibri" w:cs="Times New Roman"/>
          <w:sz w:val="24"/>
          <w:szCs w:val="24"/>
        </w:rPr>
      </w:pPr>
      <w:r w:rsidRPr="00302FD0">
        <w:rPr>
          <w:rFonts w:ascii="Calibri" w:eastAsia="Calibri" w:hAnsi="Calibri" w:cs="Times New Roman"/>
          <w:sz w:val="24"/>
          <w:szCs w:val="24"/>
        </w:rPr>
        <w:t>Identify the historical context of ethics training</w:t>
      </w:r>
    </w:p>
    <w:p w14:paraId="6AE96CC3" w14:textId="77777777" w:rsidR="00302FD0" w:rsidRPr="00D92E67" w:rsidRDefault="00302FD0" w:rsidP="00302FD0">
      <w:pPr>
        <w:pStyle w:val="ListParagraph"/>
        <w:ind w:left="1800"/>
        <w:rPr>
          <w:rFonts w:cs="Times New Roman"/>
          <w:color w:val="000000"/>
          <w:sz w:val="24"/>
          <w:szCs w:val="24"/>
        </w:rPr>
      </w:pPr>
    </w:p>
    <w:p w14:paraId="49C0323A" w14:textId="77777777" w:rsidR="00D92E67" w:rsidRPr="00302FD0" w:rsidRDefault="00D92E67" w:rsidP="00302FD0">
      <w:pPr>
        <w:pStyle w:val="ListParagraph"/>
        <w:ind w:left="900" w:firstLine="180"/>
        <w:rPr>
          <w:rFonts w:cs="Times New Roman"/>
          <w:b/>
          <w:color w:val="000000"/>
          <w:sz w:val="24"/>
          <w:szCs w:val="24"/>
        </w:rPr>
      </w:pPr>
      <w:r w:rsidRPr="00302FD0">
        <w:rPr>
          <w:rFonts w:cs="Times New Roman"/>
          <w:b/>
          <w:color w:val="000000"/>
          <w:sz w:val="24"/>
          <w:szCs w:val="24"/>
        </w:rPr>
        <w:t xml:space="preserve">UTTC ILO’s / Courses assessed and how assessed </w:t>
      </w:r>
    </w:p>
    <w:p w14:paraId="17FE53F2" w14:textId="77777777" w:rsidR="00302FD0" w:rsidRPr="00D92E67" w:rsidRDefault="00302FD0" w:rsidP="00302FD0">
      <w:pPr>
        <w:pStyle w:val="ListParagraph"/>
        <w:ind w:left="900" w:firstLine="180"/>
        <w:rPr>
          <w:rFonts w:cs="Times New Roman"/>
          <w:color w:val="000000"/>
          <w:sz w:val="24"/>
          <w:szCs w:val="24"/>
        </w:rPr>
      </w:pPr>
    </w:p>
    <w:p w14:paraId="42EAEA48" w14:textId="77777777" w:rsidR="00DF6056" w:rsidRPr="00DF6056" w:rsidRDefault="00DF6056" w:rsidP="00DF6056">
      <w:pPr>
        <w:numPr>
          <w:ilvl w:val="0"/>
          <w:numId w:val="27"/>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Exhibit effective oral and written communication. (Communication)</w:t>
      </w:r>
    </w:p>
    <w:p w14:paraId="492AB5F4"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300 Community Policing</w:t>
      </w:r>
      <w:r w:rsidRPr="00DF6056">
        <w:rPr>
          <w:rFonts w:ascii="Calibri" w:eastAsia="Calibri" w:hAnsi="Calibri" w:cs="Times New Roman"/>
          <w:color w:val="000000"/>
          <w:sz w:val="24"/>
          <w:szCs w:val="24"/>
        </w:rPr>
        <w:br/>
        <w:t>i. Students complete a project demonstrating cultural differences in communication</w:t>
      </w:r>
    </w:p>
    <w:p w14:paraId="06933DC4"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310 Media Relations</w:t>
      </w:r>
      <w:r w:rsidRPr="00DF6056">
        <w:rPr>
          <w:rFonts w:ascii="Calibri" w:eastAsia="Calibri" w:hAnsi="Calibri" w:cs="Times New Roman"/>
          <w:color w:val="000000"/>
          <w:sz w:val="24"/>
          <w:szCs w:val="24"/>
        </w:rPr>
        <w:br/>
        <w:t xml:space="preserve">i. Students create a mock press release </w:t>
      </w:r>
    </w:p>
    <w:p w14:paraId="59B53FCC"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320Probation / Parole / Intermediate Measures</w:t>
      </w:r>
      <w:r w:rsidRPr="00DF6056">
        <w:rPr>
          <w:rFonts w:ascii="Calibri" w:eastAsia="Calibri" w:hAnsi="Calibri" w:cs="Times New Roman"/>
          <w:color w:val="000000"/>
          <w:sz w:val="24"/>
          <w:szCs w:val="24"/>
        </w:rPr>
        <w:br/>
        <w:t xml:space="preserve">i. Students demonstrate communication tactic to be used with an offender </w:t>
      </w:r>
    </w:p>
    <w:p w14:paraId="195D6CC6"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360 Victims and Victimology</w:t>
      </w:r>
      <w:r w:rsidRPr="00DF6056">
        <w:rPr>
          <w:rFonts w:ascii="Calibri" w:eastAsia="Calibri" w:hAnsi="Calibri" w:cs="Times New Roman"/>
          <w:color w:val="000000"/>
          <w:sz w:val="24"/>
          <w:szCs w:val="24"/>
        </w:rPr>
        <w:br/>
        <w:t xml:space="preserve">i. Students complete a paper on common psychological results of victimization </w:t>
      </w:r>
    </w:p>
    <w:p w14:paraId="30229E7B"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370 Court Processing</w:t>
      </w:r>
      <w:r w:rsidRPr="00DF6056">
        <w:rPr>
          <w:rFonts w:ascii="Calibri" w:eastAsia="Calibri" w:hAnsi="Calibri" w:cs="Times New Roman"/>
          <w:color w:val="000000"/>
          <w:sz w:val="24"/>
          <w:szCs w:val="24"/>
        </w:rPr>
        <w:br/>
        <w:t xml:space="preserve">i. Students complete a mock trial </w:t>
      </w:r>
    </w:p>
    <w:p w14:paraId="3B269127"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420 Interview Techniques</w:t>
      </w:r>
      <w:r w:rsidRPr="00DF6056">
        <w:rPr>
          <w:rFonts w:ascii="Calibri" w:eastAsia="Calibri" w:hAnsi="Calibri" w:cs="Times New Roman"/>
          <w:color w:val="000000"/>
          <w:sz w:val="24"/>
          <w:szCs w:val="24"/>
        </w:rPr>
        <w:br/>
        <w:t>i. Students demonstrate the proper communication techniques in an interview and interrogation.</w:t>
      </w:r>
    </w:p>
    <w:p w14:paraId="519B4F0C" w14:textId="77777777" w:rsidR="00DF6056" w:rsidRPr="00DF6056" w:rsidRDefault="00DF6056" w:rsidP="00DF6056">
      <w:pPr>
        <w:numPr>
          <w:ilvl w:val="0"/>
          <w:numId w:val="28"/>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485 Senior Seminar</w:t>
      </w:r>
      <w:r w:rsidRPr="00DF6056">
        <w:rPr>
          <w:rFonts w:ascii="Calibri" w:eastAsia="Calibri" w:hAnsi="Calibri" w:cs="Times New Roman"/>
          <w:color w:val="000000"/>
          <w:sz w:val="24"/>
          <w:szCs w:val="24"/>
        </w:rPr>
        <w:br/>
        <w:t>i. Students complete a major research paper</w:t>
      </w:r>
      <w:r w:rsidRPr="00DF6056">
        <w:rPr>
          <w:rFonts w:ascii="Calibri" w:eastAsia="Calibri" w:hAnsi="Calibri" w:cs="Times New Roman"/>
          <w:color w:val="000000"/>
          <w:sz w:val="24"/>
          <w:szCs w:val="24"/>
        </w:rPr>
        <w:br/>
      </w:r>
    </w:p>
    <w:p w14:paraId="4E345CF2" w14:textId="77777777" w:rsidR="00DF6056" w:rsidRPr="00DF6056" w:rsidRDefault="00DF6056" w:rsidP="00DF6056">
      <w:pPr>
        <w:numPr>
          <w:ilvl w:val="0"/>
          <w:numId w:val="27"/>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Analyze information from diverse sources. (Critical Thinking)</w:t>
      </w:r>
    </w:p>
    <w:p w14:paraId="49DE84BC"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300 Community Policing</w:t>
      </w:r>
      <w:r w:rsidRPr="00DF6056">
        <w:rPr>
          <w:rFonts w:ascii="Calibri" w:eastAsia="Calibri" w:hAnsi="Calibri" w:cs="Times New Roman"/>
          <w:color w:val="000000"/>
          <w:sz w:val="24"/>
          <w:szCs w:val="24"/>
        </w:rPr>
        <w:br/>
        <w:t>i. Students complete a PowerPoint presentation on an assigned cultural group</w:t>
      </w:r>
    </w:p>
    <w:p w14:paraId="7896EB72"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330 Criminological Theory</w:t>
      </w:r>
      <w:r w:rsidRPr="00DF6056">
        <w:rPr>
          <w:rFonts w:ascii="Calibri" w:eastAsia="Calibri" w:hAnsi="Calibri" w:cs="Times New Roman"/>
          <w:color w:val="000000"/>
          <w:sz w:val="24"/>
          <w:szCs w:val="24"/>
        </w:rPr>
        <w:br/>
        <w:t>i. Students research and report criminal statistics in their relationships to specific demographics.</w:t>
      </w:r>
    </w:p>
    <w:p w14:paraId="50D37BBC"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lastRenderedPageBreak/>
        <w:t>Proficiency demonstrated in CJU 346 Forensics / Criminalistics</w:t>
      </w:r>
      <w:r w:rsidRPr="00DF6056">
        <w:rPr>
          <w:rFonts w:ascii="Calibri" w:eastAsia="Calibri" w:hAnsi="Calibri" w:cs="Times New Roman"/>
          <w:color w:val="000000"/>
          <w:sz w:val="24"/>
          <w:szCs w:val="24"/>
        </w:rPr>
        <w:br/>
        <w:t>i. Students partake in an in-depth crime scene evaluation, analyzing scene information from a number of sources.</w:t>
      </w:r>
    </w:p>
    <w:p w14:paraId="5C3EB6EF"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351 Administration of Criminal Justice</w:t>
      </w:r>
      <w:r w:rsidRPr="00DF6056">
        <w:rPr>
          <w:rFonts w:ascii="Calibri" w:eastAsia="Calibri" w:hAnsi="Calibri" w:cs="Times New Roman"/>
          <w:color w:val="000000"/>
          <w:sz w:val="24"/>
          <w:szCs w:val="24"/>
        </w:rPr>
        <w:br/>
      </w:r>
      <w:proofErr w:type="gramStart"/>
      <w:r w:rsidRPr="00DF6056">
        <w:rPr>
          <w:rFonts w:ascii="Calibri" w:eastAsia="Calibri" w:hAnsi="Calibri" w:cs="Times New Roman"/>
          <w:color w:val="000000"/>
          <w:sz w:val="24"/>
          <w:szCs w:val="24"/>
        </w:rPr>
        <w:t>i</w:t>
      </w:r>
      <w:proofErr w:type="gramEnd"/>
      <w:r w:rsidRPr="00DF6056">
        <w:rPr>
          <w:rFonts w:ascii="Calibri" w:eastAsia="Calibri" w:hAnsi="Calibri" w:cs="Times New Roman"/>
          <w:color w:val="000000"/>
          <w:sz w:val="24"/>
          <w:szCs w:val="24"/>
        </w:rPr>
        <w:t xml:space="preserve">. Students complete a PowerPoint presentation demonstrating the diversity in leadership styles.   </w:t>
      </w:r>
    </w:p>
    <w:p w14:paraId="6CFCCE48"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410 Constitutional Law</w:t>
      </w:r>
      <w:r w:rsidRPr="00DF6056">
        <w:rPr>
          <w:rFonts w:ascii="Calibri" w:eastAsia="Calibri" w:hAnsi="Calibri" w:cs="Times New Roman"/>
          <w:color w:val="000000"/>
          <w:sz w:val="24"/>
          <w:szCs w:val="24"/>
        </w:rPr>
        <w:br/>
        <w:t xml:space="preserve">i.  Students are tested on the sources of criminal law. </w:t>
      </w:r>
    </w:p>
    <w:p w14:paraId="398289BB"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431 Ethics in Criminal Justice II</w:t>
      </w:r>
      <w:r w:rsidRPr="00DF6056">
        <w:rPr>
          <w:rFonts w:ascii="Calibri" w:eastAsia="Calibri" w:hAnsi="Calibri" w:cs="Times New Roman"/>
          <w:color w:val="000000"/>
          <w:sz w:val="24"/>
          <w:szCs w:val="24"/>
        </w:rPr>
        <w:br/>
        <w:t xml:space="preserve">i. Students complete a report on the multiply sources of ethical foundations.  </w:t>
      </w:r>
    </w:p>
    <w:p w14:paraId="5FEAA239"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480 Research Methods</w:t>
      </w:r>
      <w:r w:rsidRPr="00DF6056">
        <w:rPr>
          <w:rFonts w:ascii="Calibri" w:eastAsia="Calibri" w:hAnsi="Calibri" w:cs="Times New Roman"/>
          <w:color w:val="000000"/>
          <w:sz w:val="24"/>
          <w:szCs w:val="24"/>
        </w:rPr>
        <w:br/>
        <w:t xml:space="preserve">i. Students demonstrated the ability to evaluate proper empirical source material.  </w:t>
      </w:r>
    </w:p>
    <w:p w14:paraId="475E5600" w14:textId="77777777" w:rsidR="00DF6056" w:rsidRPr="00DF6056" w:rsidRDefault="00DF6056" w:rsidP="00DF6056">
      <w:pPr>
        <w:numPr>
          <w:ilvl w:val="0"/>
          <w:numId w:val="29"/>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485 Senior Seminar</w:t>
      </w:r>
      <w:r w:rsidRPr="00DF6056">
        <w:rPr>
          <w:rFonts w:ascii="Calibri" w:eastAsia="Calibri" w:hAnsi="Calibri" w:cs="Times New Roman"/>
          <w:color w:val="000000"/>
          <w:sz w:val="24"/>
          <w:szCs w:val="24"/>
        </w:rPr>
        <w:br/>
        <w:t xml:space="preserve">i. Student complete a research report utilizing numerous sources. </w:t>
      </w:r>
    </w:p>
    <w:p w14:paraId="09160A0E" w14:textId="77777777" w:rsidR="00DF6056" w:rsidRPr="00DF6056" w:rsidRDefault="00DF6056" w:rsidP="00DF6056">
      <w:pPr>
        <w:ind w:left="1080"/>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 xml:space="preserve"> </w:t>
      </w:r>
    </w:p>
    <w:p w14:paraId="2D8C7C93" w14:textId="77777777" w:rsidR="00DF6056" w:rsidRPr="00DF6056" w:rsidRDefault="00DF6056" w:rsidP="00DF6056">
      <w:pPr>
        <w:numPr>
          <w:ilvl w:val="0"/>
          <w:numId w:val="27"/>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Develop solutions to mathematical and scientific problems (Quantitative &amp; Scientific Reasoning)</w:t>
      </w:r>
    </w:p>
    <w:p w14:paraId="0193E3CE" w14:textId="77777777" w:rsidR="00DF6056" w:rsidRPr="00DF6056" w:rsidRDefault="00DF6056" w:rsidP="00DF6056">
      <w:pPr>
        <w:numPr>
          <w:ilvl w:val="0"/>
          <w:numId w:val="30"/>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330</w:t>
      </w:r>
      <w:r w:rsidRPr="00DF6056">
        <w:rPr>
          <w:rFonts w:ascii="Calibri" w:eastAsia="Calibri" w:hAnsi="Calibri" w:cs="Times New Roman"/>
        </w:rPr>
        <w:t xml:space="preserve"> </w:t>
      </w:r>
      <w:r w:rsidRPr="00DF6056">
        <w:rPr>
          <w:rFonts w:ascii="Calibri" w:eastAsia="Calibri" w:hAnsi="Calibri" w:cs="Times New Roman"/>
          <w:color w:val="000000"/>
          <w:sz w:val="24"/>
          <w:szCs w:val="24"/>
        </w:rPr>
        <w:t>Criminological Theory</w:t>
      </w:r>
      <w:r w:rsidRPr="00DF6056">
        <w:rPr>
          <w:rFonts w:ascii="Calibri" w:eastAsia="Calibri" w:hAnsi="Calibri" w:cs="Times New Roman"/>
          <w:color w:val="000000"/>
          <w:sz w:val="24"/>
          <w:szCs w:val="24"/>
        </w:rPr>
        <w:br/>
        <w:t xml:space="preserve">i. Students apply knowledge of criminal logical theories to specific criminal acts. </w:t>
      </w:r>
    </w:p>
    <w:p w14:paraId="2197057E" w14:textId="77777777" w:rsidR="00DF6056" w:rsidRPr="00DF6056" w:rsidRDefault="00DF6056" w:rsidP="00DF6056">
      <w:pPr>
        <w:numPr>
          <w:ilvl w:val="0"/>
          <w:numId w:val="30"/>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346 Forensics / Criminalistics</w:t>
      </w:r>
      <w:r w:rsidRPr="00DF6056">
        <w:rPr>
          <w:rFonts w:ascii="Calibri" w:eastAsia="Calibri" w:hAnsi="Calibri" w:cs="Times New Roman"/>
          <w:color w:val="000000"/>
          <w:sz w:val="24"/>
          <w:szCs w:val="24"/>
        </w:rPr>
        <w:br/>
        <w:t xml:space="preserve">i. Students demonstrate the scientific collection process in a forensic investigation.   </w:t>
      </w:r>
    </w:p>
    <w:p w14:paraId="39BA7A55" w14:textId="77777777" w:rsidR="00DF6056" w:rsidRPr="00DF6056" w:rsidRDefault="00DF6056" w:rsidP="00DF6056">
      <w:pPr>
        <w:numPr>
          <w:ilvl w:val="0"/>
          <w:numId w:val="30"/>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341</w:t>
      </w:r>
      <w:r w:rsidRPr="00DF6056">
        <w:rPr>
          <w:rFonts w:ascii="Calibri" w:eastAsia="Calibri" w:hAnsi="Calibri" w:cs="Times New Roman"/>
        </w:rPr>
        <w:t xml:space="preserve"> </w:t>
      </w:r>
      <w:r w:rsidRPr="00DF6056">
        <w:rPr>
          <w:rFonts w:ascii="Calibri" w:eastAsia="Calibri" w:hAnsi="Calibri" w:cs="Times New Roman"/>
          <w:color w:val="000000"/>
          <w:sz w:val="24"/>
          <w:szCs w:val="24"/>
        </w:rPr>
        <w:t>Ethics in Criminal Justice II</w:t>
      </w:r>
      <w:r w:rsidRPr="00DF6056">
        <w:rPr>
          <w:rFonts w:ascii="Calibri" w:eastAsia="Calibri" w:hAnsi="Calibri" w:cs="Times New Roman"/>
          <w:color w:val="000000"/>
          <w:sz w:val="24"/>
          <w:szCs w:val="24"/>
        </w:rPr>
        <w:br/>
        <w:t xml:space="preserve">i. Students examine the ethical dilemmas in scientific research. </w:t>
      </w:r>
      <w:r w:rsidRPr="00DF6056">
        <w:rPr>
          <w:rFonts w:ascii="Calibri" w:eastAsia="Calibri" w:hAnsi="Calibri" w:cs="Times New Roman"/>
          <w:color w:val="000000"/>
          <w:sz w:val="24"/>
          <w:szCs w:val="24"/>
        </w:rPr>
        <w:br/>
      </w:r>
    </w:p>
    <w:p w14:paraId="41F3DFC4" w14:textId="77777777" w:rsidR="00DF6056" w:rsidRPr="00DF6056" w:rsidRDefault="00DF6056" w:rsidP="00DF6056">
      <w:pPr>
        <w:numPr>
          <w:ilvl w:val="0"/>
          <w:numId w:val="27"/>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Demonstrate skills necessary for living and working in a global society. (Personal &amp; Social Responsibility)</w:t>
      </w:r>
    </w:p>
    <w:p w14:paraId="43DC2BEF" w14:textId="77777777" w:rsidR="00DF6056" w:rsidRPr="00DF6056" w:rsidRDefault="00DF6056" w:rsidP="00DF6056">
      <w:pPr>
        <w:numPr>
          <w:ilvl w:val="0"/>
          <w:numId w:val="31"/>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300 Community Policing</w:t>
      </w:r>
      <w:r w:rsidRPr="00DF6056">
        <w:rPr>
          <w:rFonts w:ascii="Calibri" w:eastAsia="Calibri" w:hAnsi="Calibri" w:cs="Times New Roman"/>
          <w:color w:val="000000"/>
          <w:sz w:val="24"/>
          <w:szCs w:val="24"/>
        </w:rPr>
        <w:br/>
        <w:t xml:space="preserve">i. Students complete a PowerPoint presentation on cultures in the US. </w:t>
      </w:r>
    </w:p>
    <w:p w14:paraId="708E3F78" w14:textId="77777777" w:rsidR="00DF6056" w:rsidRPr="00DF6056" w:rsidRDefault="00DF6056" w:rsidP="00DF6056">
      <w:pPr>
        <w:numPr>
          <w:ilvl w:val="0"/>
          <w:numId w:val="31"/>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310 Media Relations</w:t>
      </w:r>
      <w:r w:rsidRPr="00DF6056">
        <w:rPr>
          <w:rFonts w:ascii="Calibri" w:eastAsia="Calibri" w:hAnsi="Calibri" w:cs="Times New Roman"/>
          <w:color w:val="000000"/>
          <w:sz w:val="24"/>
          <w:szCs w:val="24"/>
        </w:rPr>
        <w:br/>
        <w:t xml:space="preserve">i. Students conduct a mock press release ensuring that cultural sensitivities are present.  </w:t>
      </w:r>
    </w:p>
    <w:p w14:paraId="1C25E205" w14:textId="77777777" w:rsidR="00DF6056" w:rsidRPr="00DF6056" w:rsidRDefault="00DF6056" w:rsidP="00DF6056">
      <w:pPr>
        <w:numPr>
          <w:ilvl w:val="0"/>
          <w:numId w:val="31"/>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320Probation / Parole / Intermediate Measures</w:t>
      </w:r>
      <w:r w:rsidRPr="00DF6056">
        <w:rPr>
          <w:rFonts w:ascii="Calibri" w:eastAsia="Calibri" w:hAnsi="Calibri" w:cs="Times New Roman"/>
          <w:color w:val="000000"/>
          <w:sz w:val="24"/>
          <w:szCs w:val="24"/>
        </w:rPr>
        <w:br/>
        <w:t xml:space="preserve">i. Students partake in role-play scenarios in with proper commination practices occur. </w:t>
      </w:r>
    </w:p>
    <w:p w14:paraId="745CA45E" w14:textId="77777777" w:rsidR="00DF6056" w:rsidRPr="00DF6056" w:rsidRDefault="00DF6056" w:rsidP="00DF6056">
      <w:pPr>
        <w:numPr>
          <w:ilvl w:val="0"/>
          <w:numId w:val="31"/>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Proficiency demonstrated in CJU 351 Administration of Criminal Justice</w:t>
      </w:r>
      <w:r w:rsidRPr="00DF6056">
        <w:rPr>
          <w:rFonts w:ascii="Calibri" w:eastAsia="Calibri" w:hAnsi="Calibri" w:cs="Times New Roman"/>
          <w:color w:val="000000"/>
          <w:sz w:val="24"/>
          <w:szCs w:val="24"/>
        </w:rPr>
        <w:br/>
        <w:t xml:space="preserve">i. Students complete a written report on communication practices in the professional environment. </w:t>
      </w:r>
    </w:p>
    <w:p w14:paraId="211AA016" w14:textId="77777777" w:rsidR="00DF6056" w:rsidRPr="00DF6056" w:rsidRDefault="00DF6056" w:rsidP="00DF6056">
      <w:pPr>
        <w:numPr>
          <w:ilvl w:val="0"/>
          <w:numId w:val="31"/>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lastRenderedPageBreak/>
        <w:t>Reinforced in CJU 341 Ethics in Criminal Justice II</w:t>
      </w:r>
      <w:r w:rsidRPr="00DF6056">
        <w:rPr>
          <w:rFonts w:ascii="Calibri" w:eastAsia="Calibri" w:hAnsi="Calibri" w:cs="Times New Roman"/>
          <w:color w:val="000000"/>
          <w:sz w:val="24"/>
          <w:szCs w:val="24"/>
        </w:rPr>
        <w:br/>
        <w:t xml:space="preserve">i.  Students complete a report on ethical foundations and how these foundations play into to real world scenarios. </w:t>
      </w:r>
    </w:p>
    <w:p w14:paraId="68D3E9A9" w14:textId="77777777" w:rsidR="00DF6056" w:rsidRDefault="00DF6056" w:rsidP="00DF6056">
      <w:pPr>
        <w:numPr>
          <w:ilvl w:val="0"/>
          <w:numId w:val="31"/>
        </w:numPr>
        <w:contextualSpacing/>
        <w:rPr>
          <w:rFonts w:ascii="Calibri" w:eastAsia="Calibri" w:hAnsi="Calibri" w:cs="Times New Roman"/>
          <w:color w:val="000000"/>
          <w:sz w:val="24"/>
          <w:szCs w:val="24"/>
        </w:rPr>
      </w:pPr>
      <w:r w:rsidRPr="00DF6056">
        <w:rPr>
          <w:rFonts w:ascii="Calibri" w:eastAsia="Calibri" w:hAnsi="Calibri" w:cs="Times New Roman"/>
          <w:color w:val="000000"/>
          <w:sz w:val="24"/>
          <w:szCs w:val="24"/>
        </w:rPr>
        <w:t>Reinforced in CJU 485 Senior Seminar</w:t>
      </w:r>
      <w:r w:rsidRPr="00DF6056">
        <w:rPr>
          <w:rFonts w:ascii="Calibri" w:eastAsia="Calibri" w:hAnsi="Calibri" w:cs="Times New Roman"/>
          <w:color w:val="000000"/>
          <w:sz w:val="24"/>
          <w:szCs w:val="24"/>
        </w:rPr>
        <w:br/>
        <w:t xml:space="preserve">i. Students partake in a job shadow in the criminal justice professional agency of their choice.  </w:t>
      </w:r>
    </w:p>
    <w:p w14:paraId="7870EF8C" w14:textId="24B7DEF9" w:rsidR="00D92E67" w:rsidRPr="00DF6056" w:rsidRDefault="00D92E67" w:rsidP="00DF6056">
      <w:pPr>
        <w:ind w:left="1080"/>
        <w:contextualSpacing/>
        <w:rPr>
          <w:rFonts w:ascii="Calibri" w:eastAsia="Calibri" w:hAnsi="Calibri" w:cs="Times New Roman"/>
          <w:color w:val="000000"/>
          <w:sz w:val="24"/>
          <w:szCs w:val="24"/>
        </w:rPr>
      </w:pPr>
      <w:r w:rsidRPr="00DF6056">
        <w:rPr>
          <w:rFonts w:cs="Times New Roman"/>
          <w:color w:val="000000"/>
          <w:sz w:val="24"/>
          <w:szCs w:val="24"/>
        </w:rPr>
        <w:t xml:space="preserve"> </w:t>
      </w:r>
    </w:p>
    <w:p w14:paraId="2F0E26BE" w14:textId="77777777" w:rsidR="00D92E6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p>
    <w:p w14:paraId="176BFEBB" w14:textId="77777777" w:rsidR="00D92E67" w:rsidRPr="00EF3BD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p>
    <w:p w14:paraId="613FE06E" w14:textId="77777777" w:rsidR="00331CF7" w:rsidRPr="00D92E67" w:rsidRDefault="00331CF7" w:rsidP="00BB3478">
      <w:pPr>
        <w:pStyle w:val="ListParagraph"/>
        <w:widowControl w:val="0"/>
        <w:numPr>
          <w:ilvl w:val="0"/>
          <w:numId w:val="11"/>
        </w:numPr>
        <w:autoSpaceDE w:val="0"/>
        <w:autoSpaceDN w:val="0"/>
        <w:adjustRightInd w:val="0"/>
        <w:spacing w:after="0" w:line="240" w:lineRule="auto"/>
        <w:ind w:left="1800" w:hanging="270"/>
        <w:rPr>
          <w:rFonts w:cs="Times New Roman"/>
          <w:b/>
          <w:color w:val="000000"/>
          <w:sz w:val="24"/>
          <w:szCs w:val="24"/>
        </w:rPr>
      </w:pPr>
      <w:r w:rsidRPr="00D92E67">
        <w:rPr>
          <w:rFonts w:cs="Times New Roman"/>
          <w:b/>
          <w:color w:val="000000"/>
          <w:sz w:val="24"/>
          <w:szCs w:val="24"/>
        </w:rPr>
        <w:t xml:space="preserve">Describe the kinds of experiences you expect students to have inside and outside of the classroom to meet these learning outcomes. </w:t>
      </w:r>
    </w:p>
    <w:p w14:paraId="26E75736" w14:textId="77777777" w:rsidR="00D92E67" w:rsidRPr="00D92E67" w:rsidRDefault="00D92E67" w:rsidP="00D92E67">
      <w:pPr>
        <w:pStyle w:val="ListParagraph"/>
        <w:rPr>
          <w:rFonts w:cs="Times New Roman"/>
          <w:color w:val="000000"/>
          <w:sz w:val="24"/>
          <w:szCs w:val="24"/>
        </w:rPr>
      </w:pPr>
    </w:p>
    <w:p w14:paraId="25180E3F" w14:textId="053AAB69" w:rsidR="00D92E67" w:rsidRPr="00EF3BD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r w:rsidRPr="00D92E67">
        <w:rPr>
          <w:rFonts w:cs="Times New Roman"/>
          <w:color w:val="000000"/>
          <w:sz w:val="24"/>
          <w:szCs w:val="24"/>
        </w:rPr>
        <w:t xml:space="preserve">There has been an increase in the number of academic field experiences, field trips, and guest speakers, leading to an increase in the number of students having interactions with criminal justice professional. </w:t>
      </w:r>
      <w:proofErr w:type="gramStart"/>
      <w:r w:rsidRPr="00D92E67">
        <w:rPr>
          <w:rFonts w:cs="Times New Roman"/>
          <w:color w:val="000000"/>
          <w:sz w:val="24"/>
          <w:szCs w:val="24"/>
        </w:rPr>
        <w:t>Each of these experiences stem from a diversity of criminal justice agencies, ensuring a well-rounded understanding of the criminal justice system.</w:t>
      </w:r>
      <w:proofErr w:type="gramEnd"/>
      <w:r w:rsidRPr="00D92E67">
        <w:rPr>
          <w:rFonts w:cs="Times New Roman"/>
          <w:color w:val="000000"/>
          <w:sz w:val="24"/>
          <w:szCs w:val="24"/>
        </w:rPr>
        <w:t xml:space="preserve">  Finally, there has been an increase in the number of students participating in Criminal Justice Pre-Professional Student Organization Students engage in a number of in class practical activities which.</w:t>
      </w:r>
    </w:p>
    <w:p w14:paraId="6A91B652" w14:textId="77777777" w:rsidR="008C0051" w:rsidRPr="00EF3BD7" w:rsidRDefault="008C0051" w:rsidP="008C0051">
      <w:pPr>
        <w:pStyle w:val="ListParagraph"/>
        <w:widowControl w:val="0"/>
        <w:autoSpaceDE w:val="0"/>
        <w:autoSpaceDN w:val="0"/>
        <w:adjustRightInd w:val="0"/>
        <w:spacing w:after="0" w:line="240" w:lineRule="auto"/>
        <w:ind w:left="2340"/>
        <w:rPr>
          <w:rFonts w:cs="Times New Roman"/>
          <w:color w:val="000000"/>
          <w:sz w:val="24"/>
          <w:szCs w:val="24"/>
        </w:rPr>
      </w:pPr>
    </w:p>
    <w:p w14:paraId="730C6A3D" w14:textId="77777777" w:rsidR="008C0051" w:rsidRPr="00EF3BD7" w:rsidRDefault="008C0051" w:rsidP="00BB3478">
      <w:pPr>
        <w:pStyle w:val="ListParagraph"/>
        <w:widowControl w:val="0"/>
        <w:numPr>
          <w:ilvl w:val="0"/>
          <w:numId w:val="12"/>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Evaluation of Student Academic Performance </w:t>
      </w:r>
    </w:p>
    <w:p w14:paraId="3E548911" w14:textId="77777777" w:rsidR="00DE4B9C" w:rsidRPr="00EF3BD7" w:rsidRDefault="00DE4B9C" w:rsidP="00DE4B9C">
      <w:pPr>
        <w:widowControl w:val="0"/>
        <w:autoSpaceDE w:val="0"/>
        <w:autoSpaceDN w:val="0"/>
        <w:adjustRightInd w:val="0"/>
        <w:spacing w:after="0" w:line="240" w:lineRule="auto"/>
        <w:rPr>
          <w:rFonts w:cs="Times New Roman"/>
          <w:color w:val="000000"/>
          <w:sz w:val="24"/>
          <w:szCs w:val="24"/>
        </w:rPr>
      </w:pPr>
    </w:p>
    <w:p w14:paraId="4C1B2206" w14:textId="77777777" w:rsidR="00DE4B9C" w:rsidRPr="00E06B39" w:rsidRDefault="00982FB4" w:rsidP="00BB3478">
      <w:pPr>
        <w:pStyle w:val="ListParagraph"/>
        <w:widowControl w:val="0"/>
        <w:numPr>
          <w:ilvl w:val="0"/>
          <w:numId w:val="13"/>
        </w:numPr>
        <w:autoSpaceDE w:val="0"/>
        <w:autoSpaceDN w:val="0"/>
        <w:adjustRightInd w:val="0"/>
        <w:spacing w:after="0" w:line="240" w:lineRule="auto"/>
        <w:rPr>
          <w:rFonts w:cs="Times New Roman"/>
          <w:b/>
          <w:color w:val="000000"/>
          <w:sz w:val="24"/>
          <w:szCs w:val="24"/>
        </w:rPr>
      </w:pPr>
      <w:r w:rsidRPr="00E06B39">
        <w:rPr>
          <w:rFonts w:cs="Times New Roman"/>
          <w:b/>
          <w:color w:val="000000"/>
          <w:sz w:val="24"/>
          <w:szCs w:val="24"/>
        </w:rPr>
        <w:t>P</w:t>
      </w:r>
      <w:r w:rsidR="00DE4B9C" w:rsidRPr="00E06B39">
        <w:rPr>
          <w:rFonts w:cs="Times New Roman"/>
          <w:b/>
          <w:color w:val="000000"/>
          <w:sz w:val="24"/>
          <w:szCs w:val="24"/>
        </w:rPr>
        <w:t xml:space="preserve">resent </w:t>
      </w:r>
      <w:r w:rsidR="00704036" w:rsidRPr="00E06B39">
        <w:rPr>
          <w:rFonts w:cs="Times New Roman"/>
          <w:b/>
          <w:color w:val="000000"/>
          <w:sz w:val="24"/>
          <w:szCs w:val="24"/>
        </w:rPr>
        <w:t>justification</w:t>
      </w:r>
      <w:r w:rsidR="00DE4B9C" w:rsidRPr="00E06B39">
        <w:rPr>
          <w:rFonts w:cs="Times New Roman"/>
          <w:b/>
          <w:color w:val="000000"/>
          <w:sz w:val="24"/>
          <w:szCs w:val="24"/>
        </w:rPr>
        <w:t xml:space="preserve"> </w:t>
      </w:r>
      <w:r w:rsidR="00704036" w:rsidRPr="00E06B39">
        <w:rPr>
          <w:rFonts w:cs="Times New Roman"/>
          <w:b/>
          <w:color w:val="000000"/>
          <w:sz w:val="24"/>
          <w:szCs w:val="24"/>
        </w:rPr>
        <w:t>that</w:t>
      </w:r>
      <w:r w:rsidR="00DE4B9C" w:rsidRPr="00E06B39">
        <w:rPr>
          <w:rFonts w:cs="Times New Roman"/>
          <w:b/>
          <w:color w:val="000000"/>
          <w:sz w:val="24"/>
          <w:szCs w:val="24"/>
        </w:rPr>
        <w:t xml:space="preserve"> </w:t>
      </w:r>
      <w:r w:rsidRPr="00E06B39">
        <w:rPr>
          <w:rFonts w:cs="Times New Roman"/>
          <w:b/>
          <w:color w:val="000000"/>
          <w:sz w:val="24"/>
          <w:szCs w:val="24"/>
        </w:rPr>
        <w:t>students graduating from your program are</w:t>
      </w:r>
      <w:r w:rsidR="00704036" w:rsidRPr="00E06B39">
        <w:rPr>
          <w:rFonts w:cs="Times New Roman"/>
          <w:b/>
          <w:color w:val="000000"/>
          <w:sz w:val="24"/>
          <w:szCs w:val="24"/>
        </w:rPr>
        <w:t xml:space="preserve"> meeting the expected level of proficiency for the Institutional Learner Outcomes. Are they all being met? If so, explain. If not, what is your plan to increase your students’ knowledge and skills so they meet the expected criteria for the ILOs?</w:t>
      </w:r>
    </w:p>
    <w:p w14:paraId="7268C4B1" w14:textId="77777777" w:rsidR="00F33611" w:rsidRDefault="00F33611" w:rsidP="00F33611">
      <w:pPr>
        <w:pStyle w:val="ListParagraph"/>
        <w:widowControl w:val="0"/>
        <w:autoSpaceDE w:val="0"/>
        <w:autoSpaceDN w:val="0"/>
        <w:adjustRightInd w:val="0"/>
        <w:spacing w:after="0" w:line="240" w:lineRule="auto"/>
        <w:ind w:left="1800"/>
        <w:rPr>
          <w:rFonts w:cs="Times New Roman"/>
          <w:color w:val="000000"/>
          <w:sz w:val="24"/>
          <w:szCs w:val="24"/>
        </w:rPr>
      </w:pPr>
    </w:p>
    <w:p w14:paraId="1FAAEE04" w14:textId="61496EDB" w:rsidR="00B82D3F" w:rsidRPr="00E06B39" w:rsidRDefault="00E06B39" w:rsidP="00B82D3F">
      <w:pPr>
        <w:pStyle w:val="ListParagraph"/>
        <w:widowControl w:val="0"/>
        <w:autoSpaceDE w:val="0"/>
        <w:autoSpaceDN w:val="0"/>
        <w:adjustRightInd w:val="0"/>
        <w:spacing w:after="0" w:line="240" w:lineRule="auto"/>
        <w:ind w:left="1800"/>
        <w:rPr>
          <w:rFonts w:ascii="Calibri" w:eastAsia="Calibri" w:hAnsi="Calibri" w:cs="Times New Roman"/>
          <w:sz w:val="24"/>
          <w:szCs w:val="24"/>
        </w:rPr>
      </w:pPr>
      <w:r w:rsidRPr="00E06B39">
        <w:rPr>
          <w:rFonts w:ascii="Calibri" w:eastAsia="Calibri" w:hAnsi="Calibri" w:cs="Times New Roman"/>
          <w:sz w:val="24"/>
          <w:szCs w:val="24"/>
        </w:rPr>
        <w:t xml:space="preserve">The strongest justification that graduates of the criminal justice program at United Tribes Technical College are meeting the expected level of proficiency for Institutional Learner Outcomes is the proof provided by the ILO’s that were measured in </w:t>
      </w:r>
      <w:r w:rsidR="00965594" w:rsidRPr="00965594">
        <w:rPr>
          <w:rFonts w:ascii="Calibri" w:eastAsia="Calibri" w:hAnsi="Calibri" w:cs="Times New Roman"/>
        </w:rPr>
        <w:t>CJU 485 Senior Seminar</w:t>
      </w:r>
      <w:r w:rsidRPr="00E06B39">
        <w:rPr>
          <w:rFonts w:ascii="Calibri" w:eastAsia="Calibri" w:hAnsi="Calibri" w:cs="Times New Roman"/>
          <w:sz w:val="24"/>
          <w:szCs w:val="24"/>
        </w:rPr>
        <w:t xml:space="preserve">. Data was collected during the Spring Semester of 2017. </w:t>
      </w:r>
      <w:r w:rsidR="00B82D3F" w:rsidRPr="00E06B39">
        <w:rPr>
          <w:rFonts w:ascii="Calibri" w:eastAsia="Calibri" w:hAnsi="Calibri" w:cs="Times New Roman"/>
          <w:sz w:val="24"/>
          <w:szCs w:val="24"/>
        </w:rPr>
        <w:t>The data was collected utilizing the U</w:t>
      </w:r>
      <w:r w:rsidR="00B82D3F">
        <w:rPr>
          <w:rFonts w:ascii="Calibri" w:eastAsia="Calibri" w:hAnsi="Calibri" w:cs="Times New Roman"/>
          <w:sz w:val="24"/>
          <w:szCs w:val="24"/>
        </w:rPr>
        <w:t>TTC Writing Assessment Form</w:t>
      </w:r>
      <w:r w:rsidR="00B82D3F" w:rsidRPr="00E06B39">
        <w:rPr>
          <w:rFonts w:ascii="Calibri" w:eastAsia="Calibri" w:hAnsi="Calibri" w:cs="Times New Roman"/>
          <w:sz w:val="24"/>
          <w:szCs w:val="24"/>
        </w:rPr>
        <w:t xml:space="preserve">, assessing student academic work on a 5 point scale with 1 meaning “needs Improvement” to 5 being “Excellent.” </w:t>
      </w:r>
      <w:r w:rsidR="00B82D3F" w:rsidRPr="00B82D3F">
        <w:rPr>
          <w:rFonts w:ascii="Calibri" w:eastAsia="Calibri" w:hAnsi="Calibri" w:cs="Times New Roman"/>
          <w:sz w:val="24"/>
          <w:szCs w:val="24"/>
        </w:rPr>
        <w:t xml:space="preserve">In CJU 485 Senior Seminar the mean score for Content, Organization, and Mechanics was a 4 or a total of 12 adding up all three areas of evaluation (Content, Organization, and Mechanics).  This means that the mean number of students enrolled in the course write at a level higher than “Acceptable” but slightly lower than a </w:t>
      </w:r>
      <w:r w:rsidR="00B82D3F">
        <w:rPr>
          <w:rFonts w:ascii="Calibri" w:eastAsia="Calibri" w:hAnsi="Calibri" w:cs="Times New Roman"/>
          <w:sz w:val="24"/>
          <w:szCs w:val="24"/>
        </w:rPr>
        <w:t>5 which is deemed “Excellent.”</w:t>
      </w:r>
    </w:p>
    <w:p w14:paraId="6DFA5E79" w14:textId="7C736808" w:rsidR="00E06B39" w:rsidRPr="00E06B39" w:rsidRDefault="00E06B39" w:rsidP="00F33611">
      <w:pPr>
        <w:pStyle w:val="ListParagraph"/>
        <w:widowControl w:val="0"/>
        <w:autoSpaceDE w:val="0"/>
        <w:autoSpaceDN w:val="0"/>
        <w:adjustRightInd w:val="0"/>
        <w:spacing w:after="0" w:line="240" w:lineRule="auto"/>
        <w:ind w:left="1800"/>
        <w:rPr>
          <w:rFonts w:cs="Times New Roman"/>
          <w:color w:val="000000"/>
          <w:sz w:val="24"/>
          <w:szCs w:val="24"/>
        </w:rPr>
      </w:pPr>
      <w:r w:rsidRPr="00E06B39">
        <w:rPr>
          <w:rFonts w:ascii="Calibri" w:eastAsia="Calibri" w:hAnsi="Calibri" w:cs="Times New Roman"/>
          <w:sz w:val="24"/>
          <w:szCs w:val="24"/>
        </w:rPr>
        <w:t xml:space="preserve">The scores show that the ILO </w:t>
      </w:r>
      <w:r w:rsidR="00DB6657">
        <w:rPr>
          <w:rFonts w:ascii="Calibri" w:eastAsia="Calibri" w:hAnsi="Calibri" w:cs="Times New Roman"/>
          <w:sz w:val="24"/>
          <w:szCs w:val="24"/>
        </w:rPr>
        <w:t xml:space="preserve">is </w:t>
      </w:r>
      <w:r w:rsidRPr="00E06B39">
        <w:rPr>
          <w:rFonts w:ascii="Calibri" w:eastAsia="Calibri" w:hAnsi="Calibri" w:cs="Times New Roman"/>
          <w:sz w:val="24"/>
          <w:szCs w:val="24"/>
        </w:rPr>
        <w:t xml:space="preserve">being met. With the assessment process being in its infancy, data is just being collected and future analysis will need </w:t>
      </w:r>
      <w:r w:rsidRPr="00E06B39">
        <w:rPr>
          <w:rFonts w:ascii="Calibri" w:eastAsia="Calibri" w:hAnsi="Calibri" w:cs="Times New Roman"/>
          <w:sz w:val="24"/>
          <w:szCs w:val="24"/>
        </w:rPr>
        <w:lastRenderedPageBreak/>
        <w:t xml:space="preserve">to be conducted. It should be noted that when examining beginning of the semester writing assignments verses end of the semester writing assignments, that there was a noted significant improvement in course work.  </w:t>
      </w:r>
    </w:p>
    <w:p w14:paraId="3907459D" w14:textId="77777777" w:rsidR="00E06B39" w:rsidRPr="00EF3BD7" w:rsidRDefault="00E06B39" w:rsidP="00F33611">
      <w:pPr>
        <w:pStyle w:val="ListParagraph"/>
        <w:widowControl w:val="0"/>
        <w:autoSpaceDE w:val="0"/>
        <w:autoSpaceDN w:val="0"/>
        <w:adjustRightInd w:val="0"/>
        <w:spacing w:after="0" w:line="240" w:lineRule="auto"/>
        <w:ind w:left="1800"/>
        <w:rPr>
          <w:rFonts w:cs="Times New Roman"/>
          <w:color w:val="000000"/>
          <w:sz w:val="24"/>
          <w:szCs w:val="24"/>
        </w:rPr>
      </w:pPr>
    </w:p>
    <w:p w14:paraId="47F519A5" w14:textId="77777777" w:rsidR="00DE4B9C" w:rsidRPr="00E06B39" w:rsidRDefault="00DE4B9C" w:rsidP="00BB3478">
      <w:pPr>
        <w:pStyle w:val="ListParagraph"/>
        <w:widowControl w:val="0"/>
        <w:numPr>
          <w:ilvl w:val="0"/>
          <w:numId w:val="13"/>
        </w:numPr>
        <w:autoSpaceDE w:val="0"/>
        <w:autoSpaceDN w:val="0"/>
        <w:adjustRightInd w:val="0"/>
        <w:spacing w:after="0" w:line="240" w:lineRule="auto"/>
        <w:rPr>
          <w:rFonts w:cs="Times New Roman"/>
          <w:b/>
          <w:color w:val="000000"/>
          <w:sz w:val="24"/>
          <w:szCs w:val="24"/>
        </w:rPr>
      </w:pPr>
      <w:r w:rsidRPr="00E06B39">
        <w:rPr>
          <w:rFonts w:cs="Times New Roman"/>
          <w:b/>
          <w:color w:val="000000"/>
          <w:sz w:val="24"/>
          <w:szCs w:val="24"/>
        </w:rPr>
        <w:t xml:space="preserve">Specify which direct measures you are using to assess student learning. Direct assessment includes students’ demonstration of knowledge, skills and abilities. </w:t>
      </w:r>
    </w:p>
    <w:p w14:paraId="44CA0442" w14:textId="77777777" w:rsidR="00E06B39" w:rsidRPr="00E06B39" w:rsidRDefault="00E06B39" w:rsidP="00E06B39">
      <w:pPr>
        <w:pStyle w:val="ListParagraph"/>
        <w:rPr>
          <w:rFonts w:cs="Times New Roman"/>
          <w:color w:val="000000"/>
          <w:sz w:val="24"/>
          <w:szCs w:val="24"/>
        </w:rPr>
      </w:pPr>
    </w:p>
    <w:p w14:paraId="5EAA429A" w14:textId="3A183592" w:rsidR="00E06B39" w:rsidRPr="00EF3BD7" w:rsidRDefault="00E06B39" w:rsidP="00E06B39">
      <w:pPr>
        <w:pStyle w:val="ListParagraph"/>
        <w:widowControl w:val="0"/>
        <w:autoSpaceDE w:val="0"/>
        <w:autoSpaceDN w:val="0"/>
        <w:adjustRightInd w:val="0"/>
        <w:spacing w:after="0" w:line="240" w:lineRule="auto"/>
        <w:ind w:left="1800"/>
        <w:rPr>
          <w:rFonts w:cs="Times New Roman"/>
          <w:color w:val="000000"/>
          <w:sz w:val="24"/>
          <w:szCs w:val="24"/>
        </w:rPr>
      </w:pPr>
      <w:r w:rsidRPr="00E06B39">
        <w:rPr>
          <w:rFonts w:ascii="Calibri" w:eastAsia="Calibri" w:hAnsi="Calibri" w:cs="Times New Roman"/>
        </w:rPr>
        <w:t>Direct measures include research papers in which students were required to demonstrate information literacy, APA Citation skills, and synthesis.</w:t>
      </w:r>
    </w:p>
    <w:p w14:paraId="20E5A423" w14:textId="77777777" w:rsidR="003F4971" w:rsidRPr="003F4971" w:rsidRDefault="003F4971" w:rsidP="003F4971">
      <w:pPr>
        <w:widowControl w:val="0"/>
        <w:autoSpaceDE w:val="0"/>
        <w:autoSpaceDN w:val="0"/>
        <w:adjustRightInd w:val="0"/>
        <w:spacing w:after="0" w:line="240" w:lineRule="auto"/>
        <w:rPr>
          <w:rFonts w:cs="Times New Roman"/>
          <w:color w:val="000000"/>
          <w:sz w:val="24"/>
          <w:szCs w:val="24"/>
        </w:rPr>
      </w:pPr>
    </w:p>
    <w:p w14:paraId="24D69A59" w14:textId="77777777" w:rsidR="003F4971" w:rsidRPr="00EF3BD7" w:rsidRDefault="003F4971" w:rsidP="00BB3478">
      <w:pPr>
        <w:pStyle w:val="ListParagraph"/>
        <w:widowControl w:val="0"/>
        <w:numPr>
          <w:ilvl w:val="0"/>
          <w:numId w:val="12"/>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Analysis of the Results of Assessing Student Academic Performance </w:t>
      </w:r>
    </w:p>
    <w:p w14:paraId="57EC14AF" w14:textId="77777777" w:rsidR="003F4971" w:rsidRPr="00EF3BD7" w:rsidRDefault="003F4971" w:rsidP="003F4971">
      <w:pPr>
        <w:widowControl w:val="0"/>
        <w:autoSpaceDE w:val="0"/>
        <w:autoSpaceDN w:val="0"/>
        <w:adjustRightInd w:val="0"/>
        <w:spacing w:after="0" w:line="240" w:lineRule="auto"/>
        <w:rPr>
          <w:rFonts w:cs="Times New Roman"/>
          <w:color w:val="000000"/>
          <w:sz w:val="24"/>
          <w:szCs w:val="24"/>
        </w:rPr>
      </w:pPr>
    </w:p>
    <w:p w14:paraId="16E25AF0" w14:textId="77777777" w:rsidR="003F4971" w:rsidRPr="00DB6657" w:rsidRDefault="003F4971" w:rsidP="00BB3478">
      <w:pPr>
        <w:pStyle w:val="ListParagraph"/>
        <w:widowControl w:val="0"/>
        <w:numPr>
          <w:ilvl w:val="0"/>
          <w:numId w:val="14"/>
        </w:numPr>
        <w:autoSpaceDE w:val="0"/>
        <w:autoSpaceDN w:val="0"/>
        <w:adjustRightInd w:val="0"/>
        <w:spacing w:after="0" w:line="240" w:lineRule="auto"/>
        <w:rPr>
          <w:rFonts w:cs="Times New Roman"/>
          <w:b/>
          <w:color w:val="000000"/>
          <w:sz w:val="24"/>
          <w:szCs w:val="24"/>
        </w:rPr>
      </w:pPr>
      <w:r w:rsidRPr="00DB6657">
        <w:rPr>
          <w:rFonts w:cs="Times New Roman"/>
          <w:b/>
          <w:color w:val="000000"/>
          <w:sz w:val="24"/>
          <w:szCs w:val="24"/>
        </w:rPr>
        <w:t xml:space="preserve">Report and discuss the findings from each learning outcome assessment activity. </w:t>
      </w:r>
    </w:p>
    <w:p w14:paraId="5FEA0F65" w14:textId="7CCCEDA2" w:rsidR="00DB6657" w:rsidRPr="00DB665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r>
      <w:r w:rsidRPr="00DB6657">
        <w:rPr>
          <w:rFonts w:ascii="Calibri" w:eastAsia="Calibri" w:hAnsi="Calibri" w:cs="Times New Roman"/>
          <w:sz w:val="24"/>
          <w:szCs w:val="24"/>
        </w:rPr>
        <w:t>During the Spring Semester of 2017</w:t>
      </w:r>
      <w:r>
        <w:rPr>
          <w:rFonts w:ascii="Calibri" w:eastAsia="Calibri" w:hAnsi="Calibri" w:cs="Times New Roman"/>
          <w:sz w:val="24"/>
          <w:szCs w:val="24"/>
        </w:rPr>
        <w:t xml:space="preserve">, </w:t>
      </w:r>
      <w:r w:rsidRPr="00DB6657">
        <w:rPr>
          <w:rFonts w:ascii="Calibri" w:eastAsia="Calibri" w:hAnsi="Calibri" w:cs="Times New Roman"/>
          <w:sz w:val="24"/>
          <w:szCs w:val="24"/>
        </w:rPr>
        <w:t xml:space="preserve">Institutional Learner Outcome 1, </w:t>
      </w:r>
      <w:r>
        <w:rPr>
          <w:rFonts w:ascii="Calibri" w:eastAsia="Calibri" w:hAnsi="Calibri" w:cs="Times New Roman"/>
          <w:sz w:val="24"/>
          <w:szCs w:val="24"/>
        </w:rPr>
        <w:t>“</w:t>
      </w:r>
      <w:r w:rsidRPr="00DB6657">
        <w:rPr>
          <w:rFonts w:ascii="Calibri" w:eastAsia="Calibri" w:hAnsi="Calibri" w:cs="Times New Roman"/>
          <w:sz w:val="24"/>
          <w:szCs w:val="24"/>
        </w:rPr>
        <w:t>Exhibit effective oral and written communication. (Communication)</w:t>
      </w:r>
      <w:r>
        <w:rPr>
          <w:rFonts w:ascii="Calibri" w:eastAsia="Calibri" w:hAnsi="Calibri" w:cs="Times New Roman"/>
          <w:sz w:val="24"/>
          <w:szCs w:val="24"/>
        </w:rPr>
        <w:t>”</w:t>
      </w:r>
      <w:r w:rsidRPr="00DB6657">
        <w:rPr>
          <w:rFonts w:ascii="Calibri" w:eastAsia="Calibri" w:hAnsi="Calibri" w:cs="Times New Roman"/>
          <w:sz w:val="24"/>
          <w:szCs w:val="24"/>
        </w:rPr>
        <w:t xml:space="preserve"> was assessed</w:t>
      </w:r>
      <w:r w:rsidR="00B82D3F">
        <w:rPr>
          <w:rFonts w:ascii="Calibri" w:eastAsia="Calibri" w:hAnsi="Calibri" w:cs="Times New Roman"/>
          <w:sz w:val="24"/>
          <w:szCs w:val="24"/>
        </w:rPr>
        <w:t xml:space="preserve"> in </w:t>
      </w:r>
      <w:r w:rsidR="00B82D3F" w:rsidRPr="00B82D3F">
        <w:rPr>
          <w:rFonts w:ascii="Calibri" w:eastAsia="Calibri" w:hAnsi="Calibri" w:cs="Times New Roman"/>
          <w:sz w:val="24"/>
          <w:szCs w:val="24"/>
        </w:rPr>
        <w:t>CJU 485 Senior Seminar</w:t>
      </w:r>
      <w:r w:rsidRPr="00DB6657">
        <w:rPr>
          <w:rFonts w:ascii="Calibri" w:eastAsia="Calibri" w:hAnsi="Calibri" w:cs="Times New Roman"/>
          <w:sz w:val="24"/>
          <w:szCs w:val="24"/>
        </w:rPr>
        <w:t xml:space="preserve">. </w:t>
      </w:r>
      <w:r>
        <w:rPr>
          <w:rFonts w:ascii="Calibri" w:eastAsia="Calibri" w:hAnsi="Calibri" w:cs="Times New Roman"/>
          <w:sz w:val="24"/>
          <w:szCs w:val="24"/>
        </w:rPr>
        <w:t>This was assessed through the completion of a research paper</w:t>
      </w:r>
      <w:r w:rsidRPr="00DB6657">
        <w:rPr>
          <w:rFonts w:ascii="Calibri" w:eastAsia="Calibri" w:hAnsi="Calibri" w:cs="Times New Roman"/>
          <w:sz w:val="24"/>
          <w:szCs w:val="24"/>
        </w:rPr>
        <w:t xml:space="preserve"> in which students were required to demonstrate information literacy, APA Citation skills, and synthesis. The data was collected utilizing the UTTC Writing Assessment Form, assessing student academic work on a 5 point scale with 1 meaning “needs Improvement” to 5 being “Excellent.” </w:t>
      </w:r>
      <w:r w:rsidR="00B82D3F" w:rsidRPr="00B82D3F">
        <w:rPr>
          <w:rFonts w:ascii="Calibri" w:eastAsia="Calibri" w:hAnsi="Calibri" w:cs="Times New Roman"/>
          <w:sz w:val="24"/>
          <w:szCs w:val="24"/>
        </w:rPr>
        <w:t>The mean score across content, organization, and mechanics was a 4 or a total of 12</w:t>
      </w:r>
      <w:r w:rsidR="00B82D3F">
        <w:rPr>
          <w:rFonts w:ascii="Calibri" w:eastAsia="Calibri" w:hAnsi="Calibri" w:cs="Times New Roman"/>
          <w:sz w:val="24"/>
          <w:szCs w:val="24"/>
        </w:rPr>
        <w:t xml:space="preserve"> when</w:t>
      </w:r>
      <w:r w:rsidRPr="00DB6657">
        <w:rPr>
          <w:rFonts w:ascii="Calibri" w:eastAsia="Calibri" w:hAnsi="Calibri" w:cs="Times New Roman"/>
          <w:sz w:val="24"/>
          <w:szCs w:val="24"/>
        </w:rPr>
        <w:t xml:space="preserve"> adding up Content, Organization, and Mechanics.  The scores show that the ILO is being met.</w:t>
      </w:r>
    </w:p>
    <w:p w14:paraId="6CF9131F" w14:textId="77777777" w:rsidR="00DB6657" w:rsidRPr="00EF3BD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p>
    <w:p w14:paraId="04C7691B" w14:textId="77777777" w:rsidR="003F4971" w:rsidRPr="00DB6657" w:rsidRDefault="003F4971" w:rsidP="00BB3478">
      <w:pPr>
        <w:pStyle w:val="ListParagraph"/>
        <w:widowControl w:val="0"/>
        <w:numPr>
          <w:ilvl w:val="0"/>
          <w:numId w:val="14"/>
        </w:numPr>
        <w:autoSpaceDE w:val="0"/>
        <w:autoSpaceDN w:val="0"/>
        <w:adjustRightInd w:val="0"/>
        <w:spacing w:after="0" w:line="240" w:lineRule="auto"/>
        <w:rPr>
          <w:rFonts w:cs="Times New Roman"/>
          <w:b/>
          <w:color w:val="000000"/>
          <w:sz w:val="24"/>
          <w:szCs w:val="24"/>
        </w:rPr>
      </w:pPr>
      <w:r w:rsidRPr="00DB6657">
        <w:rPr>
          <w:rFonts w:cs="Times New Roman"/>
          <w:b/>
          <w:color w:val="000000"/>
          <w:sz w:val="24"/>
          <w:szCs w:val="24"/>
        </w:rPr>
        <w:t xml:space="preserve">Review Assessment Plan to see if any changes or modifications will create a more meaningful process. </w:t>
      </w:r>
    </w:p>
    <w:p w14:paraId="55909835" w14:textId="77777777" w:rsidR="00DB665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p>
    <w:p w14:paraId="1A61D214" w14:textId="742DD71F" w:rsidR="00B82D3F" w:rsidRDefault="00B82D3F" w:rsidP="00DB6657">
      <w:pPr>
        <w:pStyle w:val="ListParagraph"/>
        <w:widowControl w:val="0"/>
        <w:autoSpaceDE w:val="0"/>
        <w:autoSpaceDN w:val="0"/>
        <w:adjustRightInd w:val="0"/>
        <w:spacing w:after="0" w:line="240" w:lineRule="auto"/>
        <w:ind w:left="1800"/>
        <w:rPr>
          <w:rFonts w:ascii="Calibri" w:eastAsia="Calibri" w:hAnsi="Calibri" w:cs="Times New Roman"/>
          <w:sz w:val="24"/>
          <w:szCs w:val="24"/>
        </w:rPr>
      </w:pPr>
      <w:r>
        <w:rPr>
          <w:rFonts w:ascii="Calibri" w:eastAsia="Calibri" w:hAnsi="Calibri" w:cs="Times New Roman"/>
          <w:sz w:val="24"/>
          <w:szCs w:val="24"/>
        </w:rPr>
        <w:t xml:space="preserve">The criminal justice program will continue to rely heavily upon written assignments. These written assignments will entail the application of APA skills, utilization of proper </w:t>
      </w:r>
      <w:r w:rsidRPr="00DB6657">
        <w:rPr>
          <w:rFonts w:ascii="Calibri" w:eastAsia="Calibri" w:hAnsi="Calibri" w:cs="Times New Roman"/>
          <w:sz w:val="24"/>
          <w:szCs w:val="24"/>
        </w:rPr>
        <w:t xml:space="preserve">writing </w:t>
      </w:r>
      <w:r>
        <w:rPr>
          <w:rFonts w:ascii="Calibri" w:eastAsia="Calibri" w:hAnsi="Calibri" w:cs="Times New Roman"/>
          <w:sz w:val="24"/>
          <w:szCs w:val="24"/>
        </w:rPr>
        <w:t xml:space="preserve">mechanics, and synthesis. </w:t>
      </w:r>
      <w:r w:rsidRPr="00DB6657">
        <w:rPr>
          <w:rFonts w:ascii="Calibri" w:eastAsia="Calibri" w:hAnsi="Calibri" w:cs="Times New Roman"/>
          <w:sz w:val="24"/>
          <w:szCs w:val="24"/>
        </w:rPr>
        <w:t xml:space="preserve"> </w:t>
      </w:r>
    </w:p>
    <w:p w14:paraId="272BFD8D" w14:textId="265FA301" w:rsidR="00DB6657" w:rsidRPr="00DB665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r w:rsidRPr="00DB6657">
        <w:rPr>
          <w:rFonts w:ascii="Calibri" w:eastAsia="Calibri" w:hAnsi="Calibri" w:cs="Times New Roman"/>
          <w:sz w:val="24"/>
          <w:szCs w:val="24"/>
        </w:rPr>
        <w:t>More writing assignments are needed at the A.A.S. level introducing and.  The more</w:t>
      </w:r>
      <w:r w:rsidR="00B82D3F">
        <w:rPr>
          <w:rFonts w:ascii="Calibri" w:eastAsia="Calibri" w:hAnsi="Calibri" w:cs="Times New Roman"/>
          <w:sz w:val="24"/>
          <w:szCs w:val="24"/>
        </w:rPr>
        <w:t xml:space="preserve"> these concepts are reinforced, faculty members can </w:t>
      </w:r>
      <w:r w:rsidRPr="00DB6657">
        <w:rPr>
          <w:rFonts w:ascii="Calibri" w:eastAsia="Calibri" w:hAnsi="Calibri" w:cs="Times New Roman"/>
          <w:sz w:val="24"/>
          <w:szCs w:val="24"/>
        </w:rPr>
        <w:t>hypothesiz</w:t>
      </w:r>
      <w:r w:rsidR="00B82D3F">
        <w:rPr>
          <w:rFonts w:ascii="Calibri" w:eastAsia="Calibri" w:hAnsi="Calibri" w:cs="Times New Roman"/>
          <w:sz w:val="24"/>
          <w:szCs w:val="24"/>
        </w:rPr>
        <w:t>e that mean scores will continue to</w:t>
      </w:r>
      <w:r w:rsidRPr="00DB6657">
        <w:rPr>
          <w:rFonts w:ascii="Calibri" w:eastAsia="Calibri" w:hAnsi="Calibri" w:cs="Times New Roman"/>
          <w:sz w:val="24"/>
          <w:szCs w:val="24"/>
        </w:rPr>
        <w:t xml:space="preserve"> rise.  Improved writing skills and APA application among these students is a departmental goal.</w:t>
      </w:r>
    </w:p>
    <w:p w14:paraId="7117E1F5" w14:textId="77777777" w:rsidR="003F4971" w:rsidRPr="00EF3BD7" w:rsidRDefault="003F4971" w:rsidP="003F4971">
      <w:pPr>
        <w:widowControl w:val="0"/>
        <w:autoSpaceDE w:val="0"/>
        <w:autoSpaceDN w:val="0"/>
        <w:adjustRightInd w:val="0"/>
        <w:spacing w:after="0" w:line="240" w:lineRule="auto"/>
        <w:rPr>
          <w:rFonts w:cs="Times New Roman"/>
          <w:color w:val="000000"/>
          <w:sz w:val="24"/>
          <w:szCs w:val="24"/>
        </w:rPr>
      </w:pPr>
    </w:p>
    <w:p w14:paraId="0DA81EB1" w14:textId="77777777" w:rsidR="003F4971" w:rsidRPr="00EF3BD7" w:rsidRDefault="003F4971" w:rsidP="00046BC3">
      <w:pPr>
        <w:widowControl w:val="0"/>
        <w:autoSpaceDE w:val="0"/>
        <w:autoSpaceDN w:val="0"/>
        <w:adjustRightInd w:val="0"/>
        <w:spacing w:after="0" w:line="240" w:lineRule="auto"/>
        <w:rPr>
          <w:rFonts w:cs="Times New Roman"/>
          <w:color w:val="000000"/>
          <w:sz w:val="24"/>
          <w:szCs w:val="24"/>
        </w:rPr>
      </w:pPr>
    </w:p>
    <w:p w14:paraId="05AE35F6" w14:textId="77777777" w:rsidR="005742DA" w:rsidRPr="00EF3BD7" w:rsidRDefault="005742DA" w:rsidP="00BB3478">
      <w:pPr>
        <w:pStyle w:val="ListParagraph"/>
        <w:widowControl w:val="0"/>
        <w:numPr>
          <w:ilvl w:val="0"/>
          <w:numId w:val="12"/>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Incorporate Changes Based on Assessment Evidence of Student Learning Outcomes </w:t>
      </w:r>
    </w:p>
    <w:p w14:paraId="0758C0B0" w14:textId="77777777" w:rsidR="005742DA" w:rsidRPr="00EF3BD7" w:rsidRDefault="005742DA" w:rsidP="005742DA">
      <w:pPr>
        <w:widowControl w:val="0"/>
        <w:autoSpaceDE w:val="0"/>
        <w:autoSpaceDN w:val="0"/>
        <w:adjustRightInd w:val="0"/>
        <w:spacing w:after="0" w:line="240" w:lineRule="auto"/>
        <w:rPr>
          <w:rFonts w:cs="Times New Roman"/>
          <w:color w:val="000000"/>
          <w:sz w:val="24"/>
          <w:szCs w:val="24"/>
        </w:rPr>
      </w:pPr>
    </w:p>
    <w:p w14:paraId="30EF9671" w14:textId="77777777" w:rsidR="00406362" w:rsidRPr="00B443DA" w:rsidRDefault="00B549E4" w:rsidP="00BB3478">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B443DA">
        <w:rPr>
          <w:rFonts w:cs="Times New Roman"/>
          <w:b/>
          <w:color w:val="000000"/>
          <w:sz w:val="24"/>
          <w:szCs w:val="24"/>
        </w:rPr>
        <w:t xml:space="preserve">Describe how the assessment findings are used to improve student learning and classroom instruction. How </w:t>
      </w:r>
      <w:proofErr w:type="gramStart"/>
      <w:r w:rsidRPr="00B443DA">
        <w:rPr>
          <w:rFonts w:cs="Times New Roman"/>
          <w:b/>
          <w:color w:val="000000"/>
          <w:sz w:val="24"/>
          <w:szCs w:val="24"/>
        </w:rPr>
        <w:t>are</w:t>
      </w:r>
      <w:proofErr w:type="gramEnd"/>
      <w:r w:rsidRPr="00B443DA">
        <w:rPr>
          <w:rFonts w:cs="Times New Roman"/>
          <w:b/>
          <w:color w:val="000000"/>
          <w:sz w:val="24"/>
          <w:szCs w:val="24"/>
        </w:rPr>
        <w:t xml:space="preserve"> the assessment findings used to assist in department action planning?</w:t>
      </w:r>
    </w:p>
    <w:p w14:paraId="2D66B6E7" w14:textId="1722804D" w:rsidR="00406362" w:rsidRDefault="00B443DA" w:rsidP="00406362">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lastRenderedPageBreak/>
        <w:br/>
      </w:r>
      <w:r w:rsidR="00406362">
        <w:rPr>
          <w:rFonts w:cs="Times New Roman"/>
          <w:color w:val="000000"/>
          <w:sz w:val="24"/>
          <w:szCs w:val="24"/>
        </w:rPr>
        <w:t>Currently, with the assessment process in its infancy, and with being in the data gathering stage, there are no clear cut</w:t>
      </w:r>
      <w:r>
        <w:rPr>
          <w:rFonts w:cs="Times New Roman"/>
          <w:color w:val="000000"/>
          <w:sz w:val="24"/>
          <w:szCs w:val="24"/>
        </w:rPr>
        <w:t xml:space="preserve"> </w:t>
      </w:r>
      <w:r w:rsidR="004360B7">
        <w:rPr>
          <w:rFonts w:cs="Times New Roman"/>
          <w:color w:val="000000"/>
          <w:sz w:val="24"/>
          <w:szCs w:val="24"/>
        </w:rPr>
        <w:t>plans</w:t>
      </w:r>
      <w:r>
        <w:rPr>
          <w:rFonts w:cs="Times New Roman"/>
          <w:color w:val="000000"/>
          <w:sz w:val="24"/>
          <w:szCs w:val="24"/>
        </w:rPr>
        <w:t xml:space="preserve"> as to the needed future direction that will need to be taken. Once the data is properly analyzed, and needs are determined, faculty members will alter course plans in order to have a greater positive effect on department action planning.    </w:t>
      </w:r>
      <w:r w:rsidR="00406362">
        <w:rPr>
          <w:rFonts w:cs="Times New Roman"/>
          <w:color w:val="000000"/>
          <w:sz w:val="24"/>
          <w:szCs w:val="24"/>
        </w:rPr>
        <w:t xml:space="preserve"> </w:t>
      </w:r>
    </w:p>
    <w:p w14:paraId="72E4DAC1" w14:textId="588386EC" w:rsidR="00B549E4" w:rsidRPr="00EF3BD7" w:rsidRDefault="00B549E4" w:rsidP="00406362">
      <w:pPr>
        <w:pStyle w:val="ListParagraph"/>
        <w:widowControl w:val="0"/>
        <w:autoSpaceDE w:val="0"/>
        <w:autoSpaceDN w:val="0"/>
        <w:adjustRightInd w:val="0"/>
        <w:spacing w:after="0" w:line="240" w:lineRule="auto"/>
        <w:ind w:left="1800"/>
        <w:rPr>
          <w:rFonts w:cs="Times New Roman"/>
          <w:color w:val="000000"/>
          <w:sz w:val="24"/>
          <w:szCs w:val="24"/>
        </w:rPr>
      </w:pPr>
      <w:r w:rsidRPr="00EF3BD7">
        <w:rPr>
          <w:rFonts w:cs="Times New Roman"/>
          <w:color w:val="000000"/>
          <w:sz w:val="24"/>
          <w:szCs w:val="24"/>
        </w:rPr>
        <w:t xml:space="preserve"> </w:t>
      </w:r>
    </w:p>
    <w:p w14:paraId="50A90E81" w14:textId="77777777" w:rsidR="005742DA" w:rsidRPr="00525BE8" w:rsidRDefault="00B549E4" w:rsidP="00BB3478">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525BE8">
        <w:rPr>
          <w:rFonts w:cs="Times New Roman"/>
          <w:b/>
          <w:color w:val="000000"/>
          <w:sz w:val="24"/>
          <w:szCs w:val="24"/>
        </w:rPr>
        <w:t xml:space="preserve">Provide examples that show how the program has closed the feedback loop and used assessment findings to review, evaluate, and modify the curriculum. </w:t>
      </w:r>
    </w:p>
    <w:p w14:paraId="6D34B014" w14:textId="261102E3" w:rsidR="00623964" w:rsidRDefault="00623964" w:rsidP="00623964">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t>In general, the course evaluations and course results summaries have been positive in nature. The only real student issue that is noted is in the 8:00am courses, in which a few student states that it is hard to get to class on time, especially if they need to drop children off at the daycare. Some have noted that the daycare does not open until 8:00am. With this, and because 8:00am is a real world time expectation in the working environment, there have been no changed to the schedule or coursework. Faculty</w:t>
      </w:r>
      <w:r w:rsidR="004360B7">
        <w:rPr>
          <w:rFonts w:cs="Times New Roman"/>
          <w:color w:val="000000"/>
          <w:sz w:val="24"/>
          <w:szCs w:val="24"/>
        </w:rPr>
        <w:t xml:space="preserve"> members</w:t>
      </w:r>
      <w:r>
        <w:rPr>
          <w:rFonts w:cs="Times New Roman"/>
          <w:color w:val="000000"/>
          <w:sz w:val="24"/>
          <w:szCs w:val="24"/>
        </w:rPr>
        <w:t xml:space="preserve"> have however been able to work with those students who need to drop children off so grades and attendance are not negatively </w:t>
      </w:r>
      <w:r w:rsidR="004360B7">
        <w:rPr>
          <w:rFonts w:cs="Times New Roman"/>
          <w:color w:val="000000"/>
          <w:sz w:val="24"/>
          <w:szCs w:val="24"/>
        </w:rPr>
        <w:t>affected</w:t>
      </w:r>
      <w:r>
        <w:rPr>
          <w:rFonts w:cs="Times New Roman"/>
          <w:color w:val="000000"/>
          <w:sz w:val="24"/>
          <w:szCs w:val="24"/>
        </w:rPr>
        <w:t xml:space="preserve">.    </w:t>
      </w:r>
      <w:r>
        <w:rPr>
          <w:rFonts w:cs="Times New Roman"/>
          <w:color w:val="000000"/>
          <w:sz w:val="24"/>
          <w:szCs w:val="24"/>
        </w:rPr>
        <w:br/>
      </w:r>
    </w:p>
    <w:p w14:paraId="009E5664" w14:textId="77777777" w:rsidR="00797B97" w:rsidRPr="00623964" w:rsidRDefault="00797B97" w:rsidP="00BB3478">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623964">
        <w:rPr>
          <w:rFonts w:cs="Times New Roman"/>
          <w:b/>
          <w:color w:val="000000"/>
          <w:sz w:val="24"/>
          <w:szCs w:val="24"/>
        </w:rPr>
        <w:t>What changes have been made based on feedback from course evaluations and course results summaries?</w:t>
      </w:r>
    </w:p>
    <w:p w14:paraId="30F35BF9" w14:textId="743D2961" w:rsidR="00B443DA" w:rsidRPr="00046BC3" w:rsidRDefault="00B443DA" w:rsidP="00B443DA">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t>In general, the course evaluation</w:t>
      </w:r>
      <w:r w:rsidR="002166D7">
        <w:rPr>
          <w:rFonts w:cs="Times New Roman"/>
          <w:color w:val="000000"/>
          <w:sz w:val="24"/>
          <w:szCs w:val="24"/>
        </w:rPr>
        <w:t>s</w:t>
      </w:r>
      <w:r>
        <w:rPr>
          <w:rFonts w:cs="Times New Roman"/>
          <w:color w:val="000000"/>
          <w:sz w:val="24"/>
          <w:szCs w:val="24"/>
        </w:rPr>
        <w:t xml:space="preserve"> and course results summaries have been positive in nature.</w:t>
      </w:r>
      <w:r w:rsidR="002166D7">
        <w:rPr>
          <w:rFonts w:cs="Times New Roman"/>
          <w:color w:val="000000"/>
          <w:sz w:val="24"/>
          <w:szCs w:val="24"/>
        </w:rPr>
        <w:t xml:space="preserve"> Because faculty members continue to evaluate and assess a number of factors affecting student success throughout the semester, rarely has there been an issue failing to be addressed early enough to be rectified well before a notation on an assessment or evolution is conducted.    </w:t>
      </w:r>
      <w:r>
        <w:rPr>
          <w:rFonts w:cs="Times New Roman"/>
          <w:color w:val="000000"/>
          <w:sz w:val="24"/>
          <w:szCs w:val="24"/>
        </w:rPr>
        <w:t xml:space="preserve">  </w:t>
      </w:r>
    </w:p>
    <w:p w14:paraId="5564E08A" w14:textId="77777777" w:rsidR="00DE4B9C" w:rsidRPr="00EF3BD7" w:rsidRDefault="00DE4B9C" w:rsidP="00DE4B9C">
      <w:pPr>
        <w:widowControl w:val="0"/>
        <w:autoSpaceDE w:val="0"/>
        <w:autoSpaceDN w:val="0"/>
        <w:adjustRightInd w:val="0"/>
        <w:spacing w:after="0" w:line="240" w:lineRule="auto"/>
        <w:rPr>
          <w:rFonts w:cs="Times New Roman"/>
          <w:color w:val="000000"/>
          <w:sz w:val="24"/>
          <w:szCs w:val="24"/>
        </w:rPr>
      </w:pPr>
    </w:p>
    <w:tbl>
      <w:tblPr>
        <w:tblStyle w:val="TableGrid"/>
        <w:tblW w:w="0" w:type="auto"/>
        <w:tblInd w:w="108" w:type="dxa"/>
        <w:tblLook w:val="04A0" w:firstRow="1" w:lastRow="0" w:firstColumn="1" w:lastColumn="0" w:noHBand="0" w:noVBand="1"/>
      </w:tblPr>
      <w:tblGrid>
        <w:gridCol w:w="4770"/>
        <w:gridCol w:w="4698"/>
      </w:tblGrid>
      <w:tr w:rsidR="00E709D7" w:rsidRPr="00EF3BD7" w14:paraId="3DAD28F3" w14:textId="77777777" w:rsidTr="00046BC3">
        <w:tc>
          <w:tcPr>
            <w:tcW w:w="9468" w:type="dxa"/>
            <w:gridSpan w:val="2"/>
          </w:tcPr>
          <w:p w14:paraId="1A070067" w14:textId="77777777" w:rsidR="00E709D7" w:rsidRPr="00EF3BD7" w:rsidRDefault="00E709D7" w:rsidP="00046BC3">
            <w:pPr>
              <w:pStyle w:val="Default"/>
              <w:jc w:val="center"/>
              <w:rPr>
                <w:rFonts w:asciiTheme="minorHAnsi" w:hAnsiTheme="minorHAnsi"/>
              </w:rPr>
            </w:pPr>
            <w:r w:rsidRPr="00EF3BD7">
              <w:rPr>
                <w:rFonts w:asciiTheme="minorHAnsi" w:hAnsiTheme="minorHAnsi"/>
              </w:rPr>
              <w:t>Supporting Data</w:t>
            </w:r>
          </w:p>
          <w:p w14:paraId="19A72E6F" w14:textId="77777777" w:rsidR="00E709D7" w:rsidRPr="00EF3BD7" w:rsidRDefault="00E709D7" w:rsidP="00046BC3">
            <w:pPr>
              <w:pStyle w:val="ListParagraph"/>
              <w:ind w:left="0"/>
              <w:rPr>
                <w:rFonts w:cs="Times New Roman"/>
                <w:sz w:val="24"/>
                <w:szCs w:val="24"/>
              </w:rPr>
            </w:pPr>
          </w:p>
        </w:tc>
      </w:tr>
      <w:tr w:rsidR="00E709D7" w:rsidRPr="00EF3BD7" w14:paraId="14B37D7C" w14:textId="77777777" w:rsidTr="00046BC3">
        <w:tc>
          <w:tcPr>
            <w:tcW w:w="4770" w:type="dxa"/>
          </w:tcPr>
          <w:p w14:paraId="3708B6D6" w14:textId="77777777" w:rsidR="00E709D7" w:rsidRPr="00EF3BD7" w:rsidRDefault="00E709D7" w:rsidP="00046BC3">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645B114C" w14:textId="77777777" w:rsidR="00E709D7" w:rsidRPr="00EF3BD7" w:rsidRDefault="00E709D7" w:rsidP="00E709D7">
            <w:pPr>
              <w:pStyle w:val="Default"/>
              <w:rPr>
                <w:rFonts w:asciiTheme="minorHAnsi" w:hAnsiTheme="minorHAnsi"/>
              </w:rPr>
            </w:pPr>
            <w:r w:rsidRPr="00EF3BD7">
              <w:rPr>
                <w:rFonts w:asciiTheme="minorHAnsi" w:hAnsiTheme="minorHAnsi"/>
                <w:i/>
                <w:iCs/>
              </w:rPr>
              <w:t>Common data elements (for future APR):</w:t>
            </w:r>
          </w:p>
        </w:tc>
      </w:tr>
      <w:tr w:rsidR="00E709D7" w:rsidRPr="00EF3BD7" w14:paraId="1174BD90" w14:textId="77777777" w:rsidTr="00046BC3">
        <w:tc>
          <w:tcPr>
            <w:tcW w:w="4770" w:type="dxa"/>
          </w:tcPr>
          <w:p w14:paraId="44E1AE9A"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Program level learning outcomes</w:t>
            </w:r>
          </w:p>
          <w:p w14:paraId="20F41866"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Assessment plan </w:t>
            </w:r>
          </w:p>
          <w:p w14:paraId="4F58BB59"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Measures and indicators used to assess student learning </w:t>
            </w:r>
          </w:p>
          <w:p w14:paraId="1A182B50"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Number of students assessed </w:t>
            </w:r>
          </w:p>
          <w:p w14:paraId="2C4257B5" w14:textId="77777777" w:rsidR="00E709D7" w:rsidRPr="00EF3BD7" w:rsidRDefault="00E709D7" w:rsidP="00046BC3">
            <w:pPr>
              <w:pStyle w:val="Default"/>
              <w:rPr>
                <w:rFonts w:asciiTheme="minorHAnsi" w:hAnsiTheme="minorHAnsi"/>
                <w:i/>
                <w:iCs/>
              </w:rPr>
            </w:pPr>
          </w:p>
        </w:tc>
        <w:tc>
          <w:tcPr>
            <w:tcW w:w="4698" w:type="dxa"/>
          </w:tcPr>
          <w:p w14:paraId="082B84B6"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Learning outcomes alignment with workforce or post-graduate goals</w:t>
            </w:r>
          </w:p>
          <w:p w14:paraId="088EF850"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Metrics used to determine long-term outcomes of student’s experiences</w:t>
            </w:r>
          </w:p>
          <w:p w14:paraId="6FD8BF65"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Baseline and trend information of student learning and progress</w:t>
            </w:r>
          </w:p>
          <w:p w14:paraId="69337795"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Alignment of program level learning outcomes with campus wide learning outcomes </w:t>
            </w:r>
          </w:p>
          <w:p w14:paraId="767F6C90" w14:textId="77777777" w:rsidR="00E709D7" w:rsidRPr="00EF3BD7" w:rsidRDefault="00E709D7" w:rsidP="00046BC3">
            <w:pPr>
              <w:pStyle w:val="Default"/>
              <w:rPr>
                <w:rFonts w:asciiTheme="minorHAnsi" w:hAnsiTheme="minorHAnsi"/>
                <w:i/>
                <w:iCs/>
              </w:rPr>
            </w:pPr>
          </w:p>
        </w:tc>
      </w:tr>
    </w:tbl>
    <w:p w14:paraId="4698EA7F" w14:textId="77777777" w:rsidR="00E22E08" w:rsidRPr="00EF3BD7" w:rsidRDefault="00E22E08" w:rsidP="00E0185E">
      <w:pPr>
        <w:pStyle w:val="ListParagraph"/>
        <w:spacing w:after="0" w:line="240" w:lineRule="auto"/>
        <w:ind w:left="0"/>
        <w:jc w:val="center"/>
        <w:rPr>
          <w:rFonts w:cs="Times New Roman"/>
          <w:b/>
          <w:sz w:val="24"/>
          <w:szCs w:val="24"/>
        </w:rPr>
      </w:pPr>
    </w:p>
    <w:p w14:paraId="7368D1EA" w14:textId="77777777" w:rsidR="00E22E08" w:rsidRPr="00EF3BD7" w:rsidRDefault="00E22E08" w:rsidP="00E0185E">
      <w:pPr>
        <w:pStyle w:val="ListParagraph"/>
        <w:spacing w:after="0" w:line="240" w:lineRule="auto"/>
        <w:ind w:left="0"/>
        <w:jc w:val="center"/>
        <w:rPr>
          <w:rFonts w:cs="Times New Roman"/>
          <w:b/>
          <w:sz w:val="24"/>
          <w:szCs w:val="24"/>
        </w:rPr>
      </w:pPr>
    </w:p>
    <w:p w14:paraId="1749FEAA" w14:textId="77777777" w:rsidR="00F13165" w:rsidRPr="00EF3BD7" w:rsidRDefault="00F13165" w:rsidP="00F13165">
      <w:pPr>
        <w:pStyle w:val="ListParagraph"/>
        <w:spacing w:after="0" w:line="240" w:lineRule="auto"/>
        <w:ind w:left="0"/>
        <w:jc w:val="center"/>
        <w:rPr>
          <w:rFonts w:cs="Times New Roman"/>
          <w:b/>
          <w:sz w:val="24"/>
          <w:szCs w:val="24"/>
        </w:rPr>
      </w:pPr>
      <w:r w:rsidRPr="00EF3BD7">
        <w:rPr>
          <w:rFonts w:cs="Times New Roman"/>
          <w:b/>
          <w:sz w:val="24"/>
          <w:szCs w:val="24"/>
        </w:rPr>
        <w:t>Part II – Summary Narrative</w:t>
      </w:r>
    </w:p>
    <w:p w14:paraId="0CBB6E97" w14:textId="77777777" w:rsidR="00F13165" w:rsidRPr="00EF3BD7" w:rsidRDefault="00F13165" w:rsidP="00F13165">
      <w:pPr>
        <w:pStyle w:val="ListParagraph"/>
        <w:spacing w:after="0" w:line="240" w:lineRule="auto"/>
        <w:ind w:left="0"/>
        <w:jc w:val="center"/>
        <w:rPr>
          <w:rFonts w:cs="Times New Roman"/>
          <w:b/>
          <w:sz w:val="24"/>
          <w:szCs w:val="24"/>
        </w:rPr>
      </w:pPr>
    </w:p>
    <w:p w14:paraId="27C3E389" w14:textId="03A132B3" w:rsidR="00167423" w:rsidRPr="00167423" w:rsidRDefault="00167423" w:rsidP="00167423">
      <w:pPr>
        <w:rPr>
          <w:rFonts w:ascii="Calibri" w:eastAsia="Calibri" w:hAnsi="Calibri" w:cs="Times New Roman"/>
        </w:rPr>
      </w:pPr>
      <w:r w:rsidRPr="00167423">
        <w:rPr>
          <w:rFonts w:ascii="Calibri" w:eastAsia="Calibri" w:hAnsi="Calibri" w:cs="Times New Roman"/>
        </w:rPr>
        <w:t xml:space="preserve">The Criminal Justice </w:t>
      </w:r>
      <w:r w:rsidR="00B82D3F">
        <w:rPr>
          <w:rFonts w:ascii="Calibri" w:eastAsia="Calibri" w:hAnsi="Calibri" w:cs="Times New Roman"/>
        </w:rPr>
        <w:t>Associate of Applied Science (BS</w:t>
      </w:r>
      <w:r w:rsidRPr="00167423">
        <w:rPr>
          <w:rFonts w:ascii="Calibri" w:eastAsia="Calibri" w:hAnsi="Calibri" w:cs="Times New Roman"/>
        </w:rPr>
        <w:t xml:space="preserve">) Program consists of </w:t>
      </w:r>
      <w:r w:rsidR="00B82D3F">
        <w:rPr>
          <w:rFonts w:ascii="Calibri" w:eastAsia="Calibri" w:hAnsi="Calibri" w:cs="Times New Roman"/>
        </w:rPr>
        <w:t>a solid curriculum which is a 120</w:t>
      </w:r>
      <w:r w:rsidRPr="00167423">
        <w:rPr>
          <w:rFonts w:ascii="Calibri" w:eastAsia="Calibri" w:hAnsi="Calibri" w:cs="Times New Roman"/>
        </w:rPr>
        <w:t xml:space="preserve">-credit hour program of study, approved by the UTTC Curriculum Committee. The program was developed to ensure that students receive the necessary skills to attain entry level positions </w:t>
      </w:r>
      <w:r w:rsidR="00B82D3F">
        <w:rPr>
          <w:rFonts w:ascii="Calibri" w:eastAsia="Calibri" w:hAnsi="Calibri" w:cs="Times New Roman"/>
        </w:rPr>
        <w:t>and attain advanced level positions</w:t>
      </w:r>
      <w:r w:rsidR="00B82D3F" w:rsidRPr="00167423">
        <w:rPr>
          <w:rFonts w:ascii="Calibri" w:eastAsia="Calibri" w:hAnsi="Calibri" w:cs="Times New Roman"/>
        </w:rPr>
        <w:t xml:space="preserve"> </w:t>
      </w:r>
      <w:r w:rsidRPr="00167423">
        <w:rPr>
          <w:rFonts w:ascii="Calibri" w:eastAsia="Calibri" w:hAnsi="Calibri" w:cs="Times New Roman"/>
        </w:rPr>
        <w:t xml:space="preserve">in the criminal justice profession. The program mirrors the North Dakota University Systems criminal justice program degree plan, including common course numbering.  Courses are designed in a manner to ensure </w:t>
      </w:r>
      <w:r w:rsidR="00DB6657">
        <w:rPr>
          <w:rFonts w:ascii="Calibri" w:eastAsia="Calibri" w:hAnsi="Calibri" w:cs="Times New Roman"/>
        </w:rPr>
        <w:t>t</w:t>
      </w:r>
      <w:r w:rsidRPr="00167423">
        <w:rPr>
          <w:rFonts w:ascii="Calibri" w:eastAsia="Calibri" w:hAnsi="Calibri" w:cs="Times New Roman"/>
        </w:rPr>
        <w:t>hat the program goals and the Institutional Learner Outcomes (ILO’s) are met and instructed by faculty members with advanced knowledge of instruction areas. Instruction is presented in a manner to ensure that students completing the program are afforded the skills to compete, contribute, and ensure success on a global stage. Finally, special attention is given to the criminal justice needs of tribal nations though out the United States.</w:t>
      </w:r>
    </w:p>
    <w:p w14:paraId="20FCD803" w14:textId="77777777" w:rsidR="00167423" w:rsidRPr="00167423" w:rsidRDefault="00167423" w:rsidP="00167423">
      <w:pPr>
        <w:rPr>
          <w:rFonts w:ascii="Calibri" w:eastAsia="Calibri" w:hAnsi="Calibri" w:cs="Times New Roman"/>
        </w:rPr>
      </w:pPr>
      <w:r w:rsidRPr="00167423">
        <w:rPr>
          <w:rFonts w:ascii="Calibri" w:eastAsia="Calibri" w:hAnsi="Calibri" w:cs="Times New Roman"/>
        </w:rPr>
        <w:t>Much of the current needs of the program stem fem the Criminal Justice Advisory Board, who meet twice a year. Valuable insight is provided in the areas of professional expectations, technology, trends, and tactics. Additionally, valuable networks are formed increasing the opportunity at profession interaction between agency members and students.</w:t>
      </w:r>
    </w:p>
    <w:p w14:paraId="4A144418" w14:textId="4FD8703F" w:rsidR="00E22E08" w:rsidRPr="00B82D3F" w:rsidRDefault="00167423" w:rsidP="00B82D3F">
      <w:pPr>
        <w:rPr>
          <w:rFonts w:ascii="Calibri" w:eastAsia="Calibri" w:hAnsi="Calibri" w:cs="Times New Roman"/>
        </w:rPr>
      </w:pPr>
      <w:r w:rsidRPr="00167423">
        <w:rPr>
          <w:rFonts w:ascii="Calibri" w:eastAsia="Calibri" w:hAnsi="Calibri" w:cs="Times New Roman"/>
        </w:rPr>
        <w:t>Course enrollments, with the rare exception, consistently meet or exceed the required minimum student count. Additionally, the average yearly graduation rates remain</w:t>
      </w:r>
      <w:r w:rsidR="00B82D3F">
        <w:rPr>
          <w:rFonts w:ascii="Calibri" w:eastAsia="Calibri" w:hAnsi="Calibri" w:cs="Times New Roman"/>
        </w:rPr>
        <w:t>s just below the</w:t>
      </w:r>
      <w:r w:rsidRPr="00167423">
        <w:rPr>
          <w:rFonts w:ascii="Calibri" w:eastAsia="Calibri" w:hAnsi="Calibri" w:cs="Times New Roman"/>
        </w:rPr>
        <w:t xml:space="preserve"> required minimum average. Future assessments may be necessary to determine if graduations rates can be increased.</w:t>
      </w:r>
      <w:r w:rsidR="00B82D3F">
        <w:rPr>
          <w:rFonts w:ascii="Calibri" w:eastAsia="Calibri" w:hAnsi="Calibri" w:cs="Times New Roman"/>
        </w:rPr>
        <w:t xml:space="preserve"> Ensuring a higher graduation rate for BS students may be the main area of need for the Bachelors program.   </w:t>
      </w:r>
    </w:p>
    <w:p w14:paraId="068535B2" w14:textId="77777777" w:rsidR="00E22E08" w:rsidRPr="00EF3BD7" w:rsidRDefault="00E22E08" w:rsidP="00E0185E">
      <w:pPr>
        <w:pStyle w:val="ListParagraph"/>
        <w:spacing w:after="0" w:line="240" w:lineRule="auto"/>
        <w:ind w:left="0"/>
        <w:jc w:val="center"/>
        <w:rPr>
          <w:rFonts w:cs="Times New Roman"/>
          <w:b/>
          <w:sz w:val="24"/>
          <w:szCs w:val="24"/>
        </w:rPr>
      </w:pPr>
    </w:p>
    <w:p w14:paraId="3F69B37F" w14:textId="77777777" w:rsidR="004A4D05" w:rsidRPr="00EF3BD7" w:rsidRDefault="009D62AC" w:rsidP="00E0185E">
      <w:pPr>
        <w:pStyle w:val="ListParagraph"/>
        <w:spacing w:after="0" w:line="240" w:lineRule="auto"/>
        <w:ind w:left="0"/>
        <w:jc w:val="center"/>
        <w:rPr>
          <w:rFonts w:cs="Times New Roman"/>
          <w:b/>
          <w:sz w:val="24"/>
          <w:szCs w:val="24"/>
        </w:rPr>
      </w:pPr>
      <w:r w:rsidRPr="00EF3BD7">
        <w:rPr>
          <w:rFonts w:cs="Times New Roman"/>
          <w:b/>
          <w:sz w:val="24"/>
          <w:szCs w:val="24"/>
        </w:rPr>
        <w:t>Part II</w:t>
      </w:r>
      <w:r w:rsidR="00F13165" w:rsidRPr="00EF3BD7">
        <w:rPr>
          <w:rFonts w:cs="Times New Roman"/>
          <w:b/>
          <w:sz w:val="24"/>
          <w:szCs w:val="24"/>
        </w:rPr>
        <w:t>I</w:t>
      </w:r>
      <w:r w:rsidRPr="00EF3BD7">
        <w:rPr>
          <w:rFonts w:cs="Times New Roman"/>
          <w:b/>
          <w:sz w:val="24"/>
          <w:szCs w:val="24"/>
        </w:rPr>
        <w:t xml:space="preserve"> - </w:t>
      </w:r>
      <w:r w:rsidR="00E0185E" w:rsidRPr="00EF3BD7">
        <w:rPr>
          <w:rFonts w:cs="Times New Roman"/>
          <w:b/>
          <w:sz w:val="24"/>
          <w:szCs w:val="24"/>
        </w:rPr>
        <w:t>Recommendations</w:t>
      </w:r>
    </w:p>
    <w:p w14:paraId="5517F410" w14:textId="77777777" w:rsidR="00E0185E" w:rsidRPr="00EF3BD7" w:rsidRDefault="00E0185E" w:rsidP="00E0185E">
      <w:pPr>
        <w:pStyle w:val="ListParagraph"/>
        <w:spacing w:after="0" w:line="240" w:lineRule="auto"/>
        <w:ind w:left="0"/>
        <w:jc w:val="center"/>
        <w:rPr>
          <w:rFonts w:cs="Times New Roman"/>
          <w:b/>
          <w:sz w:val="24"/>
          <w:szCs w:val="24"/>
        </w:rPr>
      </w:pPr>
    </w:p>
    <w:p w14:paraId="12FAFD5B" w14:textId="77777777" w:rsidR="001C04AB" w:rsidRPr="00EF3BD7" w:rsidRDefault="009D62AC" w:rsidP="001C04AB">
      <w:pPr>
        <w:pStyle w:val="ListParagraph"/>
        <w:spacing w:after="0" w:line="240" w:lineRule="auto"/>
        <w:ind w:left="0"/>
        <w:rPr>
          <w:rFonts w:cs="Times New Roman"/>
          <w:sz w:val="24"/>
          <w:szCs w:val="24"/>
        </w:rPr>
      </w:pPr>
      <w:r w:rsidRPr="00EF3BD7">
        <w:rPr>
          <w:rFonts w:cs="Times New Roman"/>
          <w:b/>
          <w:i/>
          <w:sz w:val="24"/>
          <w:szCs w:val="24"/>
        </w:rPr>
        <w:t xml:space="preserve">Instructions: </w:t>
      </w:r>
      <w:r w:rsidR="00330D4F" w:rsidRPr="00EF3BD7">
        <w:rPr>
          <w:rFonts w:cs="Times New Roman"/>
          <w:i/>
          <w:sz w:val="24"/>
          <w:szCs w:val="24"/>
        </w:rPr>
        <w:t xml:space="preserve">After the </w:t>
      </w:r>
      <w:r w:rsidRPr="00EF3BD7">
        <w:rPr>
          <w:rFonts w:cs="Times New Roman"/>
          <w:i/>
          <w:sz w:val="24"/>
          <w:szCs w:val="24"/>
        </w:rPr>
        <w:t>review</w:t>
      </w:r>
      <w:r w:rsidR="00330D4F" w:rsidRPr="00EF3BD7">
        <w:rPr>
          <w:rFonts w:cs="Times New Roman"/>
          <w:i/>
          <w:sz w:val="24"/>
          <w:szCs w:val="24"/>
        </w:rPr>
        <w:t xml:space="preserve"> is completed</w:t>
      </w:r>
      <w:r w:rsidRPr="00EF3BD7">
        <w:rPr>
          <w:rFonts w:cs="Times New Roman"/>
          <w:i/>
          <w:sz w:val="24"/>
          <w:szCs w:val="24"/>
        </w:rPr>
        <w:t xml:space="preserve">, </w:t>
      </w:r>
      <w:r w:rsidR="00330D4F" w:rsidRPr="00EF3BD7">
        <w:rPr>
          <w:rFonts w:cs="Times New Roman"/>
          <w:i/>
          <w:sz w:val="24"/>
          <w:szCs w:val="24"/>
        </w:rPr>
        <w:t xml:space="preserve">the </w:t>
      </w:r>
      <w:r w:rsidR="00305F25" w:rsidRPr="00EF3BD7">
        <w:rPr>
          <w:rFonts w:cs="Times New Roman"/>
          <w:i/>
          <w:sz w:val="24"/>
          <w:szCs w:val="24"/>
        </w:rPr>
        <w:t>Director of Institutional Assessment,</w:t>
      </w:r>
      <w:r w:rsidR="00330D4F" w:rsidRPr="00EF3BD7">
        <w:rPr>
          <w:rFonts w:cs="Times New Roman"/>
          <w:i/>
          <w:sz w:val="24"/>
          <w:szCs w:val="24"/>
        </w:rPr>
        <w:t xml:space="preserve"> in consultation with the Department </w:t>
      </w:r>
      <w:r w:rsidR="00305F25" w:rsidRPr="00EF3BD7">
        <w:rPr>
          <w:rFonts w:cs="Times New Roman"/>
          <w:i/>
          <w:sz w:val="24"/>
          <w:szCs w:val="24"/>
        </w:rPr>
        <w:t>Chair</w:t>
      </w:r>
      <w:r w:rsidR="001C04AB" w:rsidRPr="00EF3BD7">
        <w:rPr>
          <w:rFonts w:cs="Times New Roman"/>
          <w:i/>
          <w:sz w:val="24"/>
          <w:szCs w:val="24"/>
        </w:rPr>
        <w:t>,</w:t>
      </w:r>
      <w:r w:rsidR="00330D4F" w:rsidRPr="00EF3BD7">
        <w:rPr>
          <w:rFonts w:cs="Times New Roman"/>
          <w:i/>
          <w:sz w:val="24"/>
          <w:szCs w:val="24"/>
        </w:rPr>
        <w:t xml:space="preserve"> will </w:t>
      </w:r>
      <w:r w:rsidRPr="00EF3BD7">
        <w:rPr>
          <w:rFonts w:cs="Times New Roman"/>
          <w:i/>
          <w:sz w:val="24"/>
          <w:szCs w:val="24"/>
        </w:rPr>
        <w:t>select one of the fol</w:t>
      </w:r>
      <w:r w:rsidR="00330D4F" w:rsidRPr="00EF3BD7">
        <w:rPr>
          <w:rFonts w:cs="Times New Roman"/>
          <w:i/>
          <w:sz w:val="24"/>
          <w:szCs w:val="24"/>
        </w:rPr>
        <w:t>lowing recommendations.  In the</w:t>
      </w:r>
      <w:r w:rsidRPr="00EF3BD7">
        <w:rPr>
          <w:rFonts w:cs="Times New Roman"/>
          <w:i/>
          <w:sz w:val="24"/>
          <w:szCs w:val="24"/>
        </w:rPr>
        <w:t xml:space="preserve"> justification, addres</w:t>
      </w:r>
      <w:r w:rsidR="00330D4F" w:rsidRPr="00EF3BD7">
        <w:rPr>
          <w:rFonts w:cs="Times New Roman"/>
          <w:i/>
          <w:sz w:val="24"/>
          <w:szCs w:val="24"/>
        </w:rPr>
        <w:t>s each of the items associated with</w:t>
      </w:r>
      <w:r w:rsidRPr="00EF3BD7">
        <w:rPr>
          <w:rFonts w:cs="Times New Roman"/>
          <w:i/>
          <w:sz w:val="24"/>
          <w:szCs w:val="24"/>
        </w:rPr>
        <w:t xml:space="preserve"> the recommendation. </w:t>
      </w:r>
      <w:r w:rsidR="00EF3BD7" w:rsidRPr="00EF3BD7">
        <w:rPr>
          <w:rFonts w:cs="Times New Roman"/>
          <w:i/>
          <w:sz w:val="24"/>
          <w:szCs w:val="24"/>
        </w:rPr>
        <w:t>At the conclusion of the program review</w:t>
      </w:r>
      <w:r w:rsidR="001C04AB" w:rsidRPr="00EF3BD7">
        <w:rPr>
          <w:rFonts w:cs="Times New Roman"/>
          <w:i/>
          <w:sz w:val="24"/>
          <w:szCs w:val="24"/>
        </w:rPr>
        <w:t>,</w:t>
      </w:r>
      <w:r w:rsidR="00EF3BD7" w:rsidRPr="00EF3BD7">
        <w:rPr>
          <w:rFonts w:cs="Times New Roman"/>
          <w:i/>
          <w:sz w:val="24"/>
          <w:szCs w:val="24"/>
        </w:rPr>
        <w:t xml:space="preserve"> the completed Academic Program Review report, accompanied by one of the following </w:t>
      </w:r>
      <w:r w:rsidR="001C04AB" w:rsidRPr="00EF3BD7">
        <w:rPr>
          <w:rFonts w:cs="Times New Roman"/>
          <w:i/>
          <w:sz w:val="24"/>
          <w:szCs w:val="24"/>
        </w:rPr>
        <w:t>recommendation</w:t>
      </w:r>
      <w:r w:rsidR="00EF3BD7" w:rsidRPr="00EF3BD7">
        <w:rPr>
          <w:rFonts w:cs="Times New Roman"/>
          <w:i/>
          <w:sz w:val="24"/>
          <w:szCs w:val="24"/>
        </w:rPr>
        <w:t>s, is shared with</w:t>
      </w:r>
      <w:r w:rsidR="001C04AB" w:rsidRPr="00EF3BD7">
        <w:rPr>
          <w:rFonts w:cs="Times New Roman"/>
          <w:i/>
          <w:sz w:val="24"/>
          <w:szCs w:val="24"/>
        </w:rPr>
        <w:t xml:space="preserve"> the Vice President of Academic Affairs</w:t>
      </w:r>
      <w:r w:rsidR="00EF3BD7" w:rsidRPr="00EF3BD7">
        <w:rPr>
          <w:rFonts w:cs="Times New Roman"/>
          <w:i/>
          <w:sz w:val="24"/>
          <w:szCs w:val="24"/>
        </w:rPr>
        <w:t xml:space="preserve"> on or before the deadline identified on the APR rotation schedule</w:t>
      </w:r>
    </w:p>
    <w:p w14:paraId="41D642FB" w14:textId="77777777" w:rsidR="009D62AC" w:rsidRPr="00046BC3" w:rsidRDefault="009D62AC" w:rsidP="00046BC3">
      <w:pPr>
        <w:spacing w:after="0" w:line="240" w:lineRule="auto"/>
        <w:rPr>
          <w:rFonts w:cs="Times New Roman"/>
          <w:i/>
          <w:sz w:val="24"/>
          <w:szCs w:val="24"/>
        </w:rPr>
      </w:pPr>
      <w:r w:rsidRPr="00EF3BD7">
        <w:rPr>
          <w:rFonts w:cs="Times New Roman"/>
          <w:i/>
          <w:sz w:val="24"/>
          <w:szCs w:val="24"/>
        </w:rPr>
        <w:t xml:space="preserve"> </w:t>
      </w:r>
    </w:p>
    <w:p w14:paraId="53D4767E" w14:textId="77777777" w:rsidR="004A4D05" w:rsidRPr="00EF3BD7" w:rsidRDefault="004A4D05" w:rsidP="00BB3478">
      <w:pPr>
        <w:pStyle w:val="ListParagraph"/>
        <w:numPr>
          <w:ilvl w:val="0"/>
          <w:numId w:val="3"/>
        </w:numPr>
        <w:spacing w:after="0" w:line="240" w:lineRule="auto"/>
        <w:ind w:left="720"/>
        <w:rPr>
          <w:rFonts w:cs="Times New Roman"/>
          <w:b/>
          <w:sz w:val="24"/>
          <w:szCs w:val="24"/>
        </w:rPr>
      </w:pPr>
      <w:r w:rsidRPr="00EF3BD7">
        <w:rPr>
          <w:rFonts w:cs="Times New Roman"/>
          <w:b/>
          <w:sz w:val="24"/>
          <w:szCs w:val="24"/>
        </w:rPr>
        <w:t>Retain Due to Critical Need</w:t>
      </w:r>
    </w:p>
    <w:p w14:paraId="18D29B6A" w14:textId="77777777" w:rsidR="00330D4F" w:rsidRPr="00EF3BD7" w:rsidRDefault="004A4D05" w:rsidP="00BB3478">
      <w:pPr>
        <w:pStyle w:val="BodyText"/>
        <w:numPr>
          <w:ilvl w:val="1"/>
          <w:numId w:val="3"/>
        </w:numPr>
        <w:tabs>
          <w:tab w:val="left" w:pos="2260"/>
        </w:tabs>
        <w:ind w:left="1080" w:right="119"/>
        <w:rPr>
          <w:rFonts w:asciiTheme="minorHAnsi" w:hAnsiTheme="minorHAnsi" w:cs="Times New Roman"/>
          <w:sz w:val="24"/>
          <w:szCs w:val="24"/>
        </w:rPr>
      </w:pPr>
      <w:r w:rsidRPr="00EF3BD7">
        <w:rPr>
          <w:rFonts w:asciiTheme="minorHAnsi" w:hAnsiTheme="minorHAnsi" w:cs="Times New Roman"/>
          <w:sz w:val="24"/>
          <w:szCs w:val="24"/>
        </w:rPr>
        <w:t xml:space="preserve">A </w:t>
      </w:r>
      <w:r w:rsidR="00305F25" w:rsidRPr="00EF3BD7">
        <w:rPr>
          <w:rFonts w:asciiTheme="minorHAnsi" w:hAnsiTheme="minorHAnsi" w:cs="Times New Roman"/>
          <w:sz w:val="24"/>
          <w:szCs w:val="24"/>
        </w:rPr>
        <w:t>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degree</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progra</w:t>
      </w:r>
      <w:r w:rsidR="00305F25" w:rsidRPr="00EF3BD7">
        <w:rPr>
          <w:rFonts w:asciiTheme="minorHAnsi" w:hAnsiTheme="minorHAnsi" w:cs="Times New Roman"/>
          <w:sz w:val="24"/>
          <w:szCs w:val="24"/>
        </w:rPr>
        <w:t xml:space="preserve">m will </w:t>
      </w:r>
      <w:r w:rsidRPr="00EF3BD7">
        <w:rPr>
          <w:rFonts w:asciiTheme="minorHAnsi" w:hAnsiTheme="minorHAnsi" w:cs="Times New Roman"/>
          <w:sz w:val="24"/>
          <w:szCs w:val="24"/>
        </w:rPr>
        <w:t>be</w:t>
      </w:r>
      <w:r w:rsidRPr="00EF3BD7">
        <w:rPr>
          <w:rFonts w:asciiTheme="minorHAnsi" w:hAnsiTheme="minorHAnsi" w:cs="Times New Roman"/>
          <w:spacing w:val="34"/>
          <w:sz w:val="24"/>
          <w:szCs w:val="24"/>
        </w:rPr>
        <w:t xml:space="preserve"> </w:t>
      </w:r>
      <w:r w:rsidRPr="00EF3BD7">
        <w:rPr>
          <w:rFonts w:asciiTheme="minorHAnsi" w:hAnsiTheme="minorHAnsi" w:cs="Times New Roman"/>
          <w:spacing w:val="-1"/>
          <w:sz w:val="24"/>
          <w:szCs w:val="24"/>
        </w:rPr>
        <w:t>retained</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6"/>
          <w:sz w:val="24"/>
          <w:szCs w:val="24"/>
        </w:rPr>
        <w:t xml:space="preserve"> </w:t>
      </w:r>
      <w:r w:rsidRPr="00EF3BD7">
        <w:rPr>
          <w:rFonts w:asciiTheme="minorHAnsi" w:hAnsiTheme="minorHAnsi" w:cs="Times New Roman"/>
          <w:sz w:val="24"/>
          <w:szCs w:val="24"/>
        </w:rPr>
        <w:t>its</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z w:val="24"/>
          <w:szCs w:val="24"/>
        </w:rPr>
        <w:t>ability</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fulfill</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critical</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workforce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need</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shortage</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area</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4"/>
          <w:sz w:val="24"/>
          <w:szCs w:val="24"/>
        </w:rPr>
        <w:t xml:space="preserve"> </w:t>
      </w:r>
      <w:r w:rsidR="00305F25" w:rsidRPr="00EF3BD7">
        <w:rPr>
          <w:rFonts w:asciiTheme="minorHAnsi" w:hAnsiTheme="minorHAnsi" w:cs="Times New Roman"/>
          <w:spacing w:val="-1"/>
          <w:sz w:val="24"/>
          <w:szCs w:val="24"/>
        </w:rPr>
        <w:t>region or tribal communities</w:t>
      </w:r>
      <w:r w:rsidRPr="00EF3BD7">
        <w:rPr>
          <w:rFonts w:asciiTheme="minorHAnsi" w:hAnsiTheme="minorHAnsi" w:cs="Times New Roman"/>
          <w:spacing w:val="-1"/>
          <w:sz w:val="24"/>
          <w:szCs w:val="24"/>
        </w:rPr>
        <w:t>.</w:t>
      </w:r>
    </w:p>
    <w:p w14:paraId="62A0EA9A" w14:textId="77777777" w:rsidR="00330D4F" w:rsidRPr="00EF3BD7" w:rsidRDefault="00330D4F" w:rsidP="00330D4F">
      <w:pPr>
        <w:pStyle w:val="BodyText"/>
        <w:tabs>
          <w:tab w:val="left" w:pos="2260"/>
        </w:tabs>
        <w:ind w:right="119"/>
        <w:rPr>
          <w:rFonts w:asciiTheme="minorHAnsi" w:hAnsiTheme="minorHAnsi" w:cs="Times New Roman"/>
          <w:sz w:val="24"/>
          <w:szCs w:val="24"/>
        </w:rPr>
      </w:pPr>
    </w:p>
    <w:p w14:paraId="5254FF85" w14:textId="77777777" w:rsidR="004A4D05" w:rsidRPr="00EF3BD7" w:rsidRDefault="004A4D05" w:rsidP="00BB3478">
      <w:pPr>
        <w:pStyle w:val="BodyText"/>
        <w:numPr>
          <w:ilvl w:val="1"/>
          <w:numId w:val="3"/>
        </w:numPr>
        <w:tabs>
          <w:tab w:val="left" w:pos="226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retaining</w:t>
      </w:r>
      <w:r w:rsidRPr="00EF3BD7">
        <w:rPr>
          <w:rFonts w:asciiTheme="minorHAnsi" w:hAnsiTheme="minorHAnsi" w:cs="Times New Roman"/>
          <w:spacing w:val="-7"/>
          <w:sz w:val="24"/>
          <w:szCs w:val="24"/>
        </w:rPr>
        <w:t xml:space="preserve"> </w:t>
      </w:r>
      <w:r w:rsidRPr="00EF3BD7">
        <w:rPr>
          <w:rFonts w:asciiTheme="minorHAnsi" w:hAnsiTheme="minorHAnsi" w:cs="Times New Roman"/>
          <w:sz w:val="24"/>
          <w:szCs w:val="24"/>
        </w:rPr>
        <w:t>due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critical</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need 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21DB6889" w14:textId="77777777" w:rsidR="004A4D05" w:rsidRPr="00EF3BD7" w:rsidRDefault="004A4D05" w:rsidP="00BB3478">
      <w:pPr>
        <w:pStyle w:val="BodyText"/>
        <w:numPr>
          <w:ilvl w:val="2"/>
          <w:numId w:val="3"/>
        </w:numPr>
        <w:tabs>
          <w:tab w:val="left" w:pos="2260"/>
          <w:tab w:val="left" w:pos="3161"/>
          <w:tab w:val="left" w:pos="4403"/>
          <w:tab w:val="left" w:pos="4852"/>
          <w:tab w:val="left" w:pos="5471"/>
          <w:tab w:val="left" w:pos="5994"/>
          <w:tab w:val="left" w:pos="6949"/>
          <w:tab w:val="left" w:pos="7362"/>
          <w:tab w:val="left" w:pos="8418"/>
          <w:tab w:val="left" w:pos="8852"/>
        </w:tabs>
        <w:ind w:left="1440" w:right="121"/>
        <w:rPr>
          <w:rFonts w:asciiTheme="minorHAnsi" w:hAnsiTheme="minorHAnsi" w:cs="Times New Roman"/>
          <w:sz w:val="24"/>
          <w:szCs w:val="24"/>
        </w:rPr>
      </w:pPr>
      <w:r w:rsidRPr="00EF3BD7">
        <w:rPr>
          <w:rFonts w:asciiTheme="minorHAnsi" w:hAnsiTheme="minorHAnsi" w:cs="Times New Roman"/>
          <w:spacing w:val="-1"/>
          <w:w w:val="95"/>
          <w:sz w:val="24"/>
          <w:szCs w:val="24"/>
        </w:rPr>
        <w:t xml:space="preserve">Explanation </w:t>
      </w:r>
      <w:r w:rsidRPr="00EF3BD7">
        <w:rPr>
          <w:rFonts w:asciiTheme="minorHAnsi" w:hAnsiTheme="minorHAnsi" w:cs="Times New Roman"/>
          <w:w w:val="95"/>
          <w:sz w:val="24"/>
          <w:szCs w:val="24"/>
        </w:rPr>
        <w:t xml:space="preserve">of </w:t>
      </w:r>
      <w:r w:rsidRPr="00EF3BD7">
        <w:rPr>
          <w:rFonts w:asciiTheme="minorHAnsi" w:hAnsiTheme="minorHAnsi" w:cs="Times New Roman"/>
          <w:spacing w:val="-1"/>
          <w:w w:val="95"/>
          <w:sz w:val="24"/>
          <w:szCs w:val="24"/>
        </w:rPr>
        <w:t xml:space="preserve">why </w:t>
      </w:r>
      <w:r w:rsidRPr="00EF3BD7">
        <w:rPr>
          <w:rFonts w:asciiTheme="minorHAnsi" w:hAnsiTheme="minorHAnsi" w:cs="Times New Roman"/>
          <w:w w:val="95"/>
          <w:sz w:val="24"/>
          <w:szCs w:val="24"/>
        </w:rPr>
        <w:t xml:space="preserve">the program is </w:t>
      </w:r>
      <w:r w:rsidRPr="00EF3BD7">
        <w:rPr>
          <w:rFonts w:asciiTheme="minorHAnsi" w:hAnsiTheme="minorHAnsi" w:cs="Times New Roman"/>
          <w:spacing w:val="-1"/>
          <w:w w:val="95"/>
          <w:sz w:val="24"/>
          <w:szCs w:val="24"/>
        </w:rPr>
        <w:t xml:space="preserve">important to </w:t>
      </w:r>
      <w:r w:rsidRPr="00EF3BD7">
        <w:rPr>
          <w:rFonts w:asciiTheme="minorHAnsi" w:hAnsiTheme="minorHAnsi" w:cs="Times New Roman"/>
          <w:spacing w:val="-1"/>
          <w:sz w:val="24"/>
          <w:szCs w:val="24"/>
        </w:rPr>
        <w:t>the</w:t>
      </w:r>
      <w:r w:rsidRPr="00EF3BD7">
        <w:rPr>
          <w:rFonts w:asciiTheme="minorHAnsi" w:hAnsiTheme="minorHAnsi" w:cs="Times New Roman"/>
          <w:spacing w:val="43"/>
          <w:w w:val="99"/>
          <w:sz w:val="24"/>
          <w:szCs w:val="24"/>
        </w:rPr>
        <w:t xml:space="preserve"> </w:t>
      </w:r>
      <w:r w:rsidRPr="00EF3BD7">
        <w:rPr>
          <w:rFonts w:asciiTheme="minorHAnsi" w:hAnsiTheme="minorHAnsi" w:cs="Times New Roman"/>
          <w:spacing w:val="-1"/>
          <w:sz w:val="24"/>
          <w:szCs w:val="24"/>
        </w:rPr>
        <w:t>region</w:t>
      </w:r>
      <w:r w:rsidR="00305F25" w:rsidRPr="00EF3BD7">
        <w:rPr>
          <w:rFonts w:asciiTheme="minorHAnsi" w:hAnsiTheme="minorHAnsi" w:cs="Times New Roman"/>
          <w:spacing w:val="-1"/>
          <w:sz w:val="24"/>
          <w:szCs w:val="24"/>
        </w:rPr>
        <w:t xml:space="preserve"> or tribal communities.</w:t>
      </w:r>
    </w:p>
    <w:p w14:paraId="794613BA" w14:textId="77777777" w:rsidR="004A4D05" w:rsidRPr="00EF3BD7" w:rsidRDefault="004A4D05" w:rsidP="00BB3478">
      <w:pPr>
        <w:pStyle w:val="BodyText"/>
        <w:numPr>
          <w:ilvl w:val="2"/>
          <w:numId w:val="3"/>
        </w:numPr>
        <w:tabs>
          <w:tab w:val="left" w:pos="2260"/>
          <w:tab w:val="left" w:pos="3161"/>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Description</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21"/>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23"/>
          <w:sz w:val="24"/>
          <w:szCs w:val="24"/>
        </w:rPr>
        <w:t xml:space="preserve"> </w:t>
      </w:r>
      <w:r w:rsidRPr="00EF3BD7">
        <w:rPr>
          <w:rFonts w:asciiTheme="minorHAnsi" w:hAnsiTheme="minorHAnsi" w:cs="Times New Roman"/>
          <w:sz w:val="24"/>
          <w:szCs w:val="24"/>
        </w:rPr>
        <w:t>steps</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(already</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taken</w:t>
      </w:r>
      <w:r w:rsidRPr="00EF3BD7">
        <w:rPr>
          <w:rFonts w:asciiTheme="minorHAnsi" w:hAnsiTheme="minorHAnsi" w:cs="Times New Roman"/>
          <w:spacing w:val="21"/>
          <w:sz w:val="24"/>
          <w:szCs w:val="24"/>
        </w:rPr>
        <w:t xml:space="preserve"> </w:t>
      </w:r>
      <w:r w:rsidRPr="00EF3BD7">
        <w:rPr>
          <w:rFonts w:asciiTheme="minorHAnsi" w:hAnsiTheme="minorHAnsi" w:cs="Times New Roman"/>
          <w:sz w:val="24"/>
          <w:szCs w:val="24"/>
        </w:rPr>
        <w:t>and/or</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planned)</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and</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production;</w:t>
      </w:r>
    </w:p>
    <w:p w14:paraId="106FBD1C" w14:textId="77777777" w:rsidR="004A4D05" w:rsidRPr="00EF3BD7" w:rsidRDefault="004A4D05" w:rsidP="00BB3478">
      <w:pPr>
        <w:pStyle w:val="BodyText"/>
        <w:numPr>
          <w:ilvl w:val="2"/>
          <w:numId w:val="3"/>
        </w:numPr>
        <w:tabs>
          <w:tab w:val="left" w:pos="2260"/>
          <w:tab w:val="left" w:pos="3161"/>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taken.</w:t>
      </w:r>
    </w:p>
    <w:p w14:paraId="29B69C70" w14:textId="77777777" w:rsidR="004A4D05" w:rsidRPr="00EF3BD7" w:rsidRDefault="004A4D05" w:rsidP="004A4D05">
      <w:pPr>
        <w:pStyle w:val="BodyText"/>
        <w:tabs>
          <w:tab w:val="left" w:pos="2260"/>
          <w:tab w:val="left" w:pos="3161"/>
        </w:tabs>
        <w:ind w:left="1440" w:right="122"/>
        <w:rPr>
          <w:rFonts w:asciiTheme="minorHAnsi" w:hAnsiTheme="minorHAnsi" w:cs="Times New Roman"/>
          <w:sz w:val="24"/>
          <w:szCs w:val="24"/>
        </w:rPr>
      </w:pPr>
    </w:p>
    <w:p w14:paraId="5D9C302E" w14:textId="77777777" w:rsidR="004A4D05" w:rsidRPr="00EF3BD7" w:rsidRDefault="004A4D05" w:rsidP="00BB3478">
      <w:pPr>
        <w:pStyle w:val="ListParagraph"/>
        <w:widowControl w:val="0"/>
        <w:numPr>
          <w:ilvl w:val="0"/>
          <w:numId w:val="3"/>
        </w:numPr>
        <w:tabs>
          <w:tab w:val="left" w:pos="1901"/>
          <w:tab w:val="left" w:pos="2260"/>
        </w:tabs>
        <w:spacing w:after="0" w:line="240" w:lineRule="auto"/>
        <w:ind w:left="720"/>
        <w:rPr>
          <w:rFonts w:eastAsia="Times New Roman" w:cs="Times New Roman"/>
          <w:sz w:val="24"/>
          <w:szCs w:val="24"/>
        </w:rPr>
      </w:pPr>
      <w:r w:rsidRPr="00EF3BD7">
        <w:rPr>
          <w:rFonts w:cs="Times New Roman"/>
          <w:b/>
          <w:sz w:val="24"/>
          <w:szCs w:val="24"/>
        </w:rPr>
        <w:t>Retain</w:t>
      </w:r>
      <w:r w:rsidRPr="00EF3BD7">
        <w:rPr>
          <w:rFonts w:cs="Times New Roman"/>
          <w:b/>
          <w:spacing w:val="-8"/>
          <w:sz w:val="24"/>
          <w:szCs w:val="24"/>
        </w:rPr>
        <w:t xml:space="preserve"> </w:t>
      </w:r>
      <w:r w:rsidRPr="00EF3BD7">
        <w:rPr>
          <w:rFonts w:cs="Times New Roman"/>
          <w:b/>
          <w:sz w:val="24"/>
          <w:szCs w:val="24"/>
        </w:rPr>
        <w:t>with</w:t>
      </w:r>
      <w:r w:rsidRPr="00EF3BD7">
        <w:rPr>
          <w:rFonts w:cs="Times New Roman"/>
          <w:b/>
          <w:spacing w:val="-8"/>
          <w:sz w:val="24"/>
          <w:szCs w:val="24"/>
        </w:rPr>
        <w:t xml:space="preserve"> </w:t>
      </w:r>
      <w:r w:rsidRPr="00EF3BD7">
        <w:rPr>
          <w:rFonts w:cs="Times New Roman"/>
          <w:b/>
          <w:spacing w:val="-1"/>
          <w:sz w:val="24"/>
          <w:szCs w:val="24"/>
        </w:rPr>
        <w:t>Further</w:t>
      </w:r>
      <w:r w:rsidRPr="00EF3BD7">
        <w:rPr>
          <w:rFonts w:cs="Times New Roman"/>
          <w:b/>
          <w:spacing w:val="-8"/>
          <w:sz w:val="24"/>
          <w:szCs w:val="24"/>
        </w:rPr>
        <w:t xml:space="preserve"> </w:t>
      </w:r>
      <w:r w:rsidRPr="00EF3BD7">
        <w:rPr>
          <w:rFonts w:cs="Times New Roman"/>
          <w:b/>
          <w:sz w:val="24"/>
          <w:szCs w:val="24"/>
        </w:rPr>
        <w:t>Review</w:t>
      </w:r>
      <w:r w:rsidRPr="00EF3BD7">
        <w:rPr>
          <w:rFonts w:cs="Times New Roman"/>
          <w:b/>
          <w:spacing w:val="-9"/>
          <w:sz w:val="24"/>
          <w:szCs w:val="24"/>
        </w:rPr>
        <w:t xml:space="preserve"> </w:t>
      </w:r>
      <w:r w:rsidRPr="00EF3BD7">
        <w:rPr>
          <w:rFonts w:cs="Times New Roman"/>
          <w:b/>
          <w:spacing w:val="-1"/>
          <w:sz w:val="24"/>
          <w:szCs w:val="24"/>
        </w:rPr>
        <w:t>Required</w:t>
      </w:r>
    </w:p>
    <w:p w14:paraId="4BF13717" w14:textId="77777777" w:rsidR="004A4D05" w:rsidRPr="00EF3BD7" w:rsidRDefault="00305F25" w:rsidP="00BB3478">
      <w:pPr>
        <w:pStyle w:val="BodyText"/>
        <w:numPr>
          <w:ilvl w:val="1"/>
          <w:numId w:val="3"/>
        </w:numPr>
        <w:tabs>
          <w:tab w:val="left" w:pos="2260"/>
        </w:tabs>
        <w:ind w:left="1080" w:right="119"/>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35"/>
          <w:sz w:val="24"/>
          <w:szCs w:val="24"/>
        </w:rPr>
        <w:t xml:space="preserve"> </w:t>
      </w:r>
      <w:r w:rsidR="004A4D05" w:rsidRPr="00EF3BD7">
        <w:rPr>
          <w:rFonts w:asciiTheme="minorHAnsi" w:hAnsiTheme="minorHAnsi" w:cs="Times New Roman"/>
          <w:sz w:val="24"/>
          <w:szCs w:val="24"/>
        </w:rPr>
        <w:t>progra</w:t>
      </w:r>
      <w:r w:rsidRPr="00EF3BD7">
        <w:rPr>
          <w:rFonts w:asciiTheme="minorHAnsi" w:hAnsiTheme="minorHAnsi" w:cs="Times New Roman"/>
          <w:sz w:val="24"/>
          <w:szCs w:val="24"/>
        </w:rPr>
        <w:t xml:space="preserve">m will </w:t>
      </w:r>
      <w:r w:rsidR="004A4D05" w:rsidRPr="00EF3BD7">
        <w:rPr>
          <w:rFonts w:asciiTheme="minorHAnsi" w:hAnsiTheme="minorHAnsi" w:cs="Times New Roman"/>
          <w:sz w:val="24"/>
          <w:szCs w:val="24"/>
        </w:rPr>
        <w:t>be</w:t>
      </w:r>
      <w:r w:rsidR="004A4D05" w:rsidRPr="00EF3BD7">
        <w:rPr>
          <w:rFonts w:asciiTheme="minorHAnsi" w:hAnsiTheme="minorHAnsi" w:cs="Times New Roman"/>
          <w:spacing w:val="32"/>
          <w:sz w:val="24"/>
          <w:szCs w:val="24"/>
        </w:rPr>
        <w:t xml:space="preserve"> </w:t>
      </w:r>
      <w:r w:rsidR="004A4D05" w:rsidRPr="00EF3BD7">
        <w:rPr>
          <w:rFonts w:asciiTheme="minorHAnsi" w:hAnsiTheme="minorHAnsi" w:cs="Times New Roman"/>
          <w:spacing w:val="-1"/>
          <w:sz w:val="24"/>
          <w:szCs w:val="24"/>
        </w:rPr>
        <w:t>retained</w:t>
      </w:r>
      <w:r w:rsidR="004A4D05" w:rsidRPr="00EF3BD7">
        <w:rPr>
          <w:rFonts w:asciiTheme="minorHAnsi" w:hAnsiTheme="minorHAnsi" w:cs="Times New Roman"/>
          <w:spacing w:val="35"/>
          <w:sz w:val="24"/>
          <w:szCs w:val="24"/>
        </w:rPr>
        <w:t xml:space="preserve"> </w:t>
      </w:r>
      <w:r w:rsidR="004A4D05" w:rsidRPr="00EF3BD7">
        <w:rPr>
          <w:rFonts w:asciiTheme="minorHAnsi" w:hAnsiTheme="minorHAnsi" w:cs="Times New Roman"/>
          <w:sz w:val="24"/>
          <w:szCs w:val="24"/>
        </w:rPr>
        <w:t>for</w:t>
      </w:r>
      <w:r w:rsidR="004A4D05" w:rsidRPr="00EF3BD7">
        <w:rPr>
          <w:rFonts w:asciiTheme="minorHAnsi" w:hAnsiTheme="minorHAnsi" w:cs="Times New Roman"/>
          <w:spacing w:val="33"/>
          <w:sz w:val="24"/>
          <w:szCs w:val="24"/>
        </w:rPr>
        <w:t xml:space="preserve"> </w:t>
      </w:r>
      <w:r w:rsidR="004A4D05" w:rsidRPr="00EF3BD7">
        <w:rPr>
          <w:rFonts w:asciiTheme="minorHAnsi" w:hAnsiTheme="minorHAnsi" w:cs="Times New Roman"/>
          <w:spacing w:val="-1"/>
          <w:sz w:val="24"/>
          <w:szCs w:val="24"/>
        </w:rPr>
        <w:t>further</w:t>
      </w:r>
      <w:r w:rsidR="004A4D05" w:rsidRPr="00EF3BD7">
        <w:rPr>
          <w:rFonts w:asciiTheme="minorHAnsi" w:hAnsiTheme="minorHAnsi" w:cs="Times New Roman"/>
          <w:spacing w:val="33"/>
          <w:sz w:val="24"/>
          <w:szCs w:val="24"/>
        </w:rPr>
        <w:t xml:space="preserve"> </w:t>
      </w:r>
      <w:r w:rsidR="004A4D05" w:rsidRPr="00EF3BD7">
        <w:rPr>
          <w:rFonts w:asciiTheme="minorHAnsi" w:hAnsiTheme="minorHAnsi" w:cs="Times New Roman"/>
          <w:sz w:val="24"/>
          <w:szCs w:val="24"/>
        </w:rPr>
        <w:t>review</w:t>
      </w:r>
      <w:r w:rsidR="004A4D05" w:rsidRPr="00EF3BD7">
        <w:rPr>
          <w:rFonts w:asciiTheme="minorHAnsi" w:hAnsiTheme="minorHAnsi" w:cs="Times New Roman"/>
          <w:spacing w:val="32"/>
          <w:sz w:val="24"/>
          <w:szCs w:val="24"/>
        </w:rPr>
        <w:t xml:space="preserve"> </w:t>
      </w:r>
      <w:r w:rsidR="004A4D05" w:rsidRPr="00EF3BD7">
        <w:rPr>
          <w:rFonts w:asciiTheme="minorHAnsi" w:hAnsiTheme="minorHAnsi" w:cs="Times New Roman"/>
          <w:spacing w:val="-1"/>
          <w:sz w:val="24"/>
          <w:szCs w:val="24"/>
        </w:rPr>
        <w:t>for</w:t>
      </w:r>
      <w:r w:rsidR="004A4D05" w:rsidRPr="00EF3BD7">
        <w:rPr>
          <w:rFonts w:asciiTheme="minorHAnsi" w:hAnsiTheme="minorHAnsi" w:cs="Times New Roman"/>
          <w:spacing w:val="61"/>
          <w:w w:val="99"/>
          <w:sz w:val="24"/>
          <w:szCs w:val="24"/>
        </w:rPr>
        <w:t xml:space="preserve"> </w:t>
      </w:r>
      <w:r w:rsidR="004A4D05" w:rsidRPr="00EF3BD7">
        <w:rPr>
          <w:rFonts w:asciiTheme="minorHAnsi" w:hAnsiTheme="minorHAnsi" w:cs="Times New Roman"/>
          <w:spacing w:val="-1"/>
          <w:sz w:val="24"/>
          <w:szCs w:val="24"/>
        </w:rPr>
        <w:t xml:space="preserve">those degree </w:t>
      </w:r>
      <w:r w:rsidR="004A4D05" w:rsidRPr="00EF3BD7">
        <w:rPr>
          <w:rFonts w:asciiTheme="minorHAnsi" w:hAnsiTheme="minorHAnsi" w:cs="Times New Roman"/>
          <w:sz w:val="24"/>
          <w:szCs w:val="24"/>
        </w:rPr>
        <w:t xml:space="preserve">programs </w:t>
      </w:r>
      <w:r w:rsidR="004A4D05" w:rsidRPr="00EF3BD7">
        <w:rPr>
          <w:rFonts w:asciiTheme="minorHAnsi" w:hAnsiTheme="minorHAnsi" w:cs="Times New Roman"/>
          <w:spacing w:val="-1"/>
          <w:sz w:val="24"/>
          <w:szCs w:val="24"/>
        </w:rPr>
        <w:t>that</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 xml:space="preserve">serve </w:t>
      </w:r>
      <w:r w:rsidR="004A4D05" w:rsidRPr="00EF3BD7">
        <w:rPr>
          <w:rFonts w:asciiTheme="minorHAnsi" w:hAnsiTheme="minorHAnsi" w:cs="Times New Roman"/>
          <w:sz w:val="24"/>
          <w:szCs w:val="24"/>
        </w:rPr>
        <w:t xml:space="preserve">a </w:t>
      </w:r>
      <w:r w:rsidR="004A4D05" w:rsidRPr="00EF3BD7">
        <w:rPr>
          <w:rFonts w:asciiTheme="minorHAnsi" w:hAnsiTheme="minorHAnsi" w:cs="Times New Roman"/>
          <w:spacing w:val="-1"/>
          <w:sz w:val="24"/>
          <w:szCs w:val="24"/>
        </w:rPr>
        <w:t>specific</w:t>
      </w:r>
      <w:r w:rsidR="004A4D05" w:rsidRPr="00EF3BD7">
        <w:rPr>
          <w:rFonts w:asciiTheme="minorHAnsi" w:hAnsiTheme="minorHAnsi" w:cs="Times New Roman"/>
          <w:spacing w:val="1"/>
          <w:sz w:val="24"/>
          <w:szCs w:val="24"/>
        </w:rPr>
        <w:t xml:space="preserve"> </w:t>
      </w:r>
      <w:r w:rsidR="004A4D05" w:rsidRPr="00EF3BD7">
        <w:rPr>
          <w:rFonts w:asciiTheme="minorHAnsi" w:hAnsiTheme="minorHAnsi" w:cs="Times New Roman"/>
          <w:spacing w:val="-1"/>
          <w:sz w:val="24"/>
          <w:szCs w:val="24"/>
        </w:rPr>
        <w:t>function</w:t>
      </w:r>
      <w:r w:rsidR="004A4D05" w:rsidRPr="00EF3BD7">
        <w:rPr>
          <w:rFonts w:asciiTheme="minorHAnsi" w:hAnsiTheme="minorHAnsi" w:cs="Times New Roman"/>
          <w:spacing w:val="-3"/>
          <w:sz w:val="24"/>
          <w:szCs w:val="24"/>
        </w:rPr>
        <w:t xml:space="preserve"> </w:t>
      </w:r>
      <w:r w:rsidR="004A4D05" w:rsidRPr="00EF3BD7">
        <w:rPr>
          <w:rFonts w:asciiTheme="minorHAnsi" w:hAnsiTheme="minorHAnsi" w:cs="Times New Roman"/>
          <w:spacing w:val="-1"/>
          <w:sz w:val="24"/>
          <w:szCs w:val="24"/>
        </w:rPr>
        <w:t>central</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to</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the</w:t>
      </w:r>
      <w:r w:rsidR="004A4D05" w:rsidRPr="00EF3BD7">
        <w:rPr>
          <w:rFonts w:asciiTheme="minorHAnsi" w:hAnsiTheme="minorHAnsi" w:cs="Times New Roman"/>
          <w:spacing w:val="1"/>
          <w:sz w:val="24"/>
          <w:szCs w:val="24"/>
        </w:rPr>
        <w:t xml:space="preserve"> </w:t>
      </w:r>
      <w:r w:rsidR="004A4D05" w:rsidRPr="00EF3BD7">
        <w:rPr>
          <w:rFonts w:asciiTheme="minorHAnsi" w:hAnsiTheme="minorHAnsi" w:cs="Times New Roman"/>
          <w:spacing w:val="-1"/>
          <w:sz w:val="24"/>
          <w:szCs w:val="24"/>
        </w:rPr>
        <w:t>mission</w:t>
      </w:r>
      <w:r w:rsidR="004A4D05" w:rsidRPr="00EF3BD7">
        <w:rPr>
          <w:rFonts w:asciiTheme="minorHAnsi" w:hAnsiTheme="minorHAnsi" w:cs="Times New Roman"/>
          <w:sz w:val="24"/>
          <w:szCs w:val="24"/>
        </w:rPr>
        <w:t xml:space="preserve"> of</w:t>
      </w:r>
      <w:r w:rsidR="004A4D05" w:rsidRPr="00EF3BD7">
        <w:rPr>
          <w:rFonts w:asciiTheme="minorHAnsi" w:hAnsiTheme="minorHAnsi" w:cs="Times New Roman"/>
          <w:spacing w:val="-2"/>
          <w:sz w:val="24"/>
          <w:szCs w:val="24"/>
        </w:rPr>
        <w:t xml:space="preserve"> </w:t>
      </w:r>
      <w:r w:rsidR="004A4D05" w:rsidRPr="00EF3BD7">
        <w:rPr>
          <w:rFonts w:asciiTheme="minorHAnsi" w:hAnsiTheme="minorHAnsi" w:cs="Times New Roman"/>
          <w:sz w:val="24"/>
          <w:szCs w:val="24"/>
        </w:rPr>
        <w:t xml:space="preserve">the </w:t>
      </w:r>
      <w:r w:rsidRPr="00EF3BD7">
        <w:rPr>
          <w:rFonts w:asciiTheme="minorHAnsi" w:hAnsiTheme="minorHAnsi" w:cs="Times New Roman"/>
          <w:spacing w:val="-1"/>
          <w:sz w:val="24"/>
          <w:szCs w:val="24"/>
        </w:rPr>
        <w:t>college</w:t>
      </w:r>
      <w:r w:rsidR="004A4D05" w:rsidRPr="00EF3BD7">
        <w:rPr>
          <w:rFonts w:asciiTheme="minorHAnsi" w:hAnsiTheme="minorHAnsi" w:cs="Times New Roman"/>
          <w:spacing w:val="-1"/>
          <w:sz w:val="24"/>
          <w:szCs w:val="24"/>
        </w:rPr>
        <w:t>.</w:t>
      </w:r>
    </w:p>
    <w:p w14:paraId="7FDB5A26" w14:textId="77777777" w:rsidR="00330D4F" w:rsidRPr="00EF3BD7" w:rsidRDefault="00330D4F" w:rsidP="00330D4F">
      <w:pPr>
        <w:pStyle w:val="BodyText"/>
        <w:tabs>
          <w:tab w:val="left" w:pos="2260"/>
        </w:tabs>
        <w:ind w:right="119"/>
        <w:rPr>
          <w:rFonts w:asciiTheme="minorHAnsi" w:hAnsiTheme="minorHAnsi" w:cs="Times New Roman"/>
          <w:sz w:val="24"/>
          <w:szCs w:val="24"/>
        </w:rPr>
      </w:pPr>
    </w:p>
    <w:p w14:paraId="1D1E5A1E" w14:textId="77777777" w:rsidR="004A4D05" w:rsidRPr="00EF3BD7" w:rsidRDefault="004A4D05" w:rsidP="00BB3478">
      <w:pPr>
        <w:pStyle w:val="BodyText"/>
        <w:numPr>
          <w:ilvl w:val="1"/>
          <w:numId w:val="3"/>
        </w:numPr>
        <w:tabs>
          <w:tab w:val="left" w:pos="226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retain</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further</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review</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include:</w:t>
      </w:r>
    </w:p>
    <w:p w14:paraId="3074038C" w14:textId="77777777" w:rsidR="004A4D05" w:rsidRPr="00EF3BD7" w:rsidRDefault="004A4D05" w:rsidP="00BB3478">
      <w:pPr>
        <w:pStyle w:val="BodyText"/>
        <w:numPr>
          <w:ilvl w:val="2"/>
          <w:numId w:val="3"/>
        </w:numPr>
        <w:tabs>
          <w:tab w:val="left" w:pos="1440"/>
          <w:tab w:val="left" w:pos="2260"/>
          <w:tab w:val="left" w:pos="316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26"/>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how</w:t>
      </w:r>
      <w:r w:rsidRPr="00EF3BD7">
        <w:rPr>
          <w:rFonts w:asciiTheme="minorHAnsi" w:hAnsiTheme="minorHAnsi" w:cs="Times New Roman"/>
          <w:spacing w:val="24"/>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25"/>
          <w:sz w:val="24"/>
          <w:szCs w:val="24"/>
        </w:rPr>
        <w:t xml:space="preserve"> </w:t>
      </w:r>
      <w:r w:rsidRPr="00EF3BD7">
        <w:rPr>
          <w:rFonts w:asciiTheme="minorHAnsi" w:hAnsiTheme="minorHAnsi" w:cs="Times New Roman"/>
          <w:spacing w:val="-1"/>
          <w:sz w:val="24"/>
          <w:szCs w:val="24"/>
        </w:rPr>
        <w:t>is</w:t>
      </w:r>
      <w:r w:rsidRPr="00EF3BD7">
        <w:rPr>
          <w:rFonts w:asciiTheme="minorHAnsi" w:hAnsiTheme="minorHAnsi" w:cs="Times New Roman"/>
          <w:spacing w:val="28"/>
          <w:sz w:val="24"/>
          <w:szCs w:val="24"/>
        </w:rPr>
        <w:t xml:space="preserve"> </w:t>
      </w:r>
      <w:r w:rsidRPr="00EF3BD7">
        <w:rPr>
          <w:rFonts w:asciiTheme="minorHAnsi" w:hAnsiTheme="minorHAnsi" w:cs="Times New Roman"/>
          <w:spacing w:val="-1"/>
          <w:sz w:val="24"/>
          <w:szCs w:val="24"/>
        </w:rPr>
        <w:t>central</w:t>
      </w:r>
      <w:r w:rsidRPr="00EF3BD7">
        <w:rPr>
          <w:rFonts w:asciiTheme="minorHAnsi" w:hAnsiTheme="minorHAnsi" w:cs="Times New Roman"/>
          <w:spacing w:val="28"/>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0"/>
          <w:sz w:val="24"/>
          <w:szCs w:val="24"/>
        </w:rPr>
        <w:t xml:space="preserve"> </w:t>
      </w:r>
      <w:r w:rsidR="00305F25" w:rsidRPr="00EF3BD7">
        <w:rPr>
          <w:rFonts w:asciiTheme="minorHAnsi" w:hAnsiTheme="minorHAnsi" w:cs="Times New Roman"/>
          <w:spacing w:val="-1"/>
          <w:sz w:val="24"/>
          <w:szCs w:val="24"/>
        </w:rPr>
        <w:t>UTTC</w:t>
      </w:r>
      <w:r w:rsidRPr="00EF3BD7">
        <w:rPr>
          <w:rFonts w:asciiTheme="minorHAnsi" w:hAnsiTheme="minorHAnsi" w:cs="Times New Roman"/>
          <w:spacing w:val="-1"/>
          <w:sz w:val="24"/>
          <w:szCs w:val="24"/>
        </w:rPr>
        <w:t>’s</w:t>
      </w:r>
      <w:r w:rsidRPr="00EF3BD7">
        <w:rPr>
          <w:rFonts w:asciiTheme="minorHAnsi" w:hAnsiTheme="minorHAnsi" w:cs="Times New Roman"/>
          <w:spacing w:val="29"/>
          <w:sz w:val="24"/>
          <w:szCs w:val="24"/>
        </w:rPr>
        <w:t xml:space="preserve"> </w:t>
      </w:r>
      <w:r w:rsidRPr="00EF3BD7">
        <w:rPr>
          <w:rFonts w:asciiTheme="minorHAnsi" w:hAnsiTheme="minorHAnsi" w:cs="Times New Roman"/>
          <w:spacing w:val="-1"/>
          <w:sz w:val="24"/>
          <w:szCs w:val="24"/>
        </w:rPr>
        <w:t>mission</w:t>
      </w:r>
      <w:r w:rsidR="00305F25"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and</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benefit</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system;</w:t>
      </w:r>
    </w:p>
    <w:p w14:paraId="6DB8D2BF" w14:textId="77777777" w:rsidR="004A4D05" w:rsidRPr="00EF3BD7" w:rsidRDefault="004A4D05" w:rsidP="00BB3478">
      <w:pPr>
        <w:pStyle w:val="BodyText"/>
        <w:numPr>
          <w:ilvl w:val="2"/>
          <w:numId w:val="3"/>
        </w:numPr>
        <w:tabs>
          <w:tab w:val="left" w:pos="1440"/>
          <w:tab w:val="left" w:pos="2260"/>
          <w:tab w:val="left" w:pos="316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Description</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21"/>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23"/>
          <w:sz w:val="24"/>
          <w:szCs w:val="24"/>
        </w:rPr>
        <w:t xml:space="preserve"> </w:t>
      </w:r>
      <w:r w:rsidRPr="00EF3BD7">
        <w:rPr>
          <w:rFonts w:asciiTheme="minorHAnsi" w:hAnsiTheme="minorHAnsi" w:cs="Times New Roman"/>
          <w:sz w:val="24"/>
          <w:szCs w:val="24"/>
        </w:rPr>
        <w:t>steps</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(already</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taken</w:t>
      </w:r>
      <w:r w:rsidRPr="00EF3BD7">
        <w:rPr>
          <w:rFonts w:asciiTheme="minorHAnsi" w:hAnsiTheme="minorHAnsi" w:cs="Times New Roman"/>
          <w:spacing w:val="21"/>
          <w:sz w:val="24"/>
          <w:szCs w:val="24"/>
        </w:rPr>
        <w:t xml:space="preserve"> </w:t>
      </w:r>
      <w:r w:rsidRPr="00EF3BD7">
        <w:rPr>
          <w:rFonts w:asciiTheme="minorHAnsi" w:hAnsiTheme="minorHAnsi" w:cs="Times New Roman"/>
          <w:sz w:val="24"/>
          <w:szCs w:val="24"/>
        </w:rPr>
        <w:t>and/or</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planned)</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and</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production;</w:t>
      </w:r>
    </w:p>
    <w:p w14:paraId="6679CEC3" w14:textId="77777777" w:rsidR="009D62AC" w:rsidRPr="00EF3BD7" w:rsidRDefault="004A4D05" w:rsidP="00BB3478">
      <w:pPr>
        <w:pStyle w:val="BodyText"/>
        <w:numPr>
          <w:ilvl w:val="2"/>
          <w:numId w:val="3"/>
        </w:numPr>
        <w:tabs>
          <w:tab w:val="left" w:pos="1440"/>
          <w:tab w:val="left" w:pos="2260"/>
          <w:tab w:val="left" w:pos="3160"/>
        </w:tabs>
        <w:ind w:left="1440"/>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taken.</w:t>
      </w:r>
    </w:p>
    <w:p w14:paraId="69FE05E6" w14:textId="77777777" w:rsidR="00957844" w:rsidRPr="00EF3BD7" w:rsidRDefault="00957844" w:rsidP="00957844">
      <w:pPr>
        <w:pStyle w:val="BodyText"/>
        <w:tabs>
          <w:tab w:val="left" w:pos="1440"/>
          <w:tab w:val="left" w:pos="2260"/>
          <w:tab w:val="left" w:pos="3160"/>
        </w:tabs>
        <w:ind w:left="1440"/>
        <w:rPr>
          <w:rFonts w:asciiTheme="minorHAnsi" w:hAnsiTheme="minorHAnsi" w:cs="Times New Roman"/>
          <w:sz w:val="24"/>
          <w:szCs w:val="24"/>
        </w:rPr>
      </w:pPr>
    </w:p>
    <w:p w14:paraId="51353A72" w14:textId="77777777" w:rsidR="004A4D05" w:rsidRPr="00EF3BD7" w:rsidRDefault="004A4D05" w:rsidP="00BB3478">
      <w:pPr>
        <w:pStyle w:val="ListParagraph"/>
        <w:widowControl w:val="0"/>
        <w:numPr>
          <w:ilvl w:val="0"/>
          <w:numId w:val="3"/>
        </w:numPr>
        <w:tabs>
          <w:tab w:val="left" w:pos="2260"/>
        </w:tabs>
        <w:spacing w:after="0" w:line="240" w:lineRule="auto"/>
        <w:ind w:left="720"/>
        <w:rPr>
          <w:rFonts w:eastAsia="Times New Roman" w:cs="Times New Roman"/>
          <w:sz w:val="24"/>
          <w:szCs w:val="24"/>
        </w:rPr>
      </w:pPr>
      <w:r w:rsidRPr="00EF3BD7">
        <w:rPr>
          <w:rFonts w:cs="Times New Roman"/>
          <w:b/>
          <w:spacing w:val="-1"/>
          <w:sz w:val="24"/>
          <w:szCs w:val="24"/>
        </w:rPr>
        <w:t>Consolidate</w:t>
      </w:r>
      <w:r w:rsidRPr="00EF3BD7">
        <w:rPr>
          <w:rFonts w:cs="Times New Roman"/>
          <w:b/>
          <w:spacing w:val="-7"/>
          <w:sz w:val="24"/>
          <w:szCs w:val="24"/>
        </w:rPr>
        <w:t xml:space="preserve"> </w:t>
      </w:r>
      <w:r w:rsidRPr="00EF3BD7">
        <w:rPr>
          <w:rFonts w:cs="Times New Roman"/>
          <w:b/>
          <w:sz w:val="24"/>
          <w:szCs w:val="24"/>
        </w:rPr>
        <w:t>with</w:t>
      </w:r>
      <w:r w:rsidRPr="00EF3BD7">
        <w:rPr>
          <w:rFonts w:cs="Times New Roman"/>
          <w:b/>
          <w:spacing w:val="-7"/>
          <w:sz w:val="24"/>
          <w:szCs w:val="24"/>
        </w:rPr>
        <w:t xml:space="preserve"> </w:t>
      </w:r>
      <w:r w:rsidRPr="00EF3BD7">
        <w:rPr>
          <w:rFonts w:cs="Times New Roman"/>
          <w:b/>
          <w:spacing w:val="-1"/>
          <w:sz w:val="24"/>
          <w:szCs w:val="24"/>
        </w:rPr>
        <w:t>Another</w:t>
      </w:r>
      <w:r w:rsidRPr="00EF3BD7">
        <w:rPr>
          <w:rFonts w:cs="Times New Roman"/>
          <w:b/>
          <w:spacing w:val="-6"/>
          <w:sz w:val="24"/>
          <w:szCs w:val="24"/>
        </w:rPr>
        <w:t xml:space="preserve"> </w:t>
      </w:r>
      <w:r w:rsidRPr="00EF3BD7">
        <w:rPr>
          <w:rFonts w:cs="Times New Roman"/>
          <w:b/>
          <w:sz w:val="24"/>
          <w:szCs w:val="24"/>
        </w:rPr>
        <w:t>Program</w:t>
      </w:r>
      <w:r w:rsidRPr="00EF3BD7">
        <w:rPr>
          <w:rFonts w:cs="Times New Roman"/>
          <w:b/>
          <w:spacing w:val="-11"/>
          <w:sz w:val="24"/>
          <w:szCs w:val="24"/>
        </w:rPr>
        <w:t xml:space="preserve"> </w:t>
      </w:r>
      <w:r w:rsidRPr="00EF3BD7">
        <w:rPr>
          <w:rFonts w:cs="Times New Roman"/>
          <w:b/>
          <w:sz w:val="24"/>
          <w:szCs w:val="24"/>
        </w:rPr>
        <w:t>within College</w:t>
      </w:r>
      <w:r w:rsidRPr="00EF3BD7">
        <w:rPr>
          <w:rFonts w:cs="Times New Roman"/>
          <w:b/>
          <w:spacing w:val="-6"/>
          <w:sz w:val="24"/>
          <w:szCs w:val="24"/>
        </w:rPr>
        <w:t xml:space="preserve"> </w:t>
      </w:r>
    </w:p>
    <w:p w14:paraId="021004DB" w14:textId="77777777" w:rsidR="004A4D05" w:rsidRPr="00EF3BD7" w:rsidRDefault="00305F25" w:rsidP="00BB3478">
      <w:pPr>
        <w:pStyle w:val="BodyText"/>
        <w:numPr>
          <w:ilvl w:val="1"/>
          <w:numId w:val="3"/>
        </w:numPr>
        <w:tabs>
          <w:tab w:val="left" w:pos="2260"/>
          <w:tab w:val="left" w:pos="2980"/>
        </w:tabs>
        <w:ind w:left="1080" w:right="122"/>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9"/>
          <w:sz w:val="24"/>
          <w:szCs w:val="24"/>
        </w:rPr>
        <w:t xml:space="preserve"> </w:t>
      </w:r>
      <w:r w:rsidR="004A4D05" w:rsidRPr="00EF3BD7">
        <w:rPr>
          <w:rFonts w:asciiTheme="minorHAnsi" w:hAnsiTheme="minorHAnsi" w:cs="Times New Roman"/>
          <w:sz w:val="24"/>
          <w:szCs w:val="24"/>
        </w:rPr>
        <w:t>program</w:t>
      </w:r>
      <w:r w:rsidR="004A4D05" w:rsidRPr="00EF3BD7">
        <w:rPr>
          <w:rFonts w:asciiTheme="minorHAnsi" w:hAnsiTheme="minorHAnsi" w:cs="Times New Roman"/>
          <w:spacing w:val="4"/>
          <w:sz w:val="24"/>
          <w:szCs w:val="24"/>
        </w:rPr>
        <w:t xml:space="preserve"> </w:t>
      </w:r>
      <w:r w:rsidRPr="00EF3BD7">
        <w:rPr>
          <w:rFonts w:asciiTheme="minorHAnsi" w:hAnsiTheme="minorHAnsi" w:cs="Times New Roman"/>
          <w:spacing w:val="4"/>
          <w:sz w:val="24"/>
          <w:szCs w:val="24"/>
        </w:rPr>
        <w:t xml:space="preserve">will </w:t>
      </w:r>
      <w:r w:rsidR="004A4D05" w:rsidRPr="00EF3BD7">
        <w:rPr>
          <w:rFonts w:asciiTheme="minorHAnsi" w:hAnsiTheme="minorHAnsi" w:cs="Times New Roman"/>
          <w:sz w:val="24"/>
          <w:szCs w:val="24"/>
        </w:rPr>
        <w:t>be</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pacing w:val="-1"/>
          <w:sz w:val="24"/>
          <w:szCs w:val="24"/>
        </w:rPr>
        <w:t>consolidated</w:t>
      </w:r>
      <w:r w:rsidR="004A4D05" w:rsidRPr="00EF3BD7">
        <w:rPr>
          <w:rFonts w:asciiTheme="minorHAnsi" w:hAnsiTheme="minorHAnsi" w:cs="Times New Roman"/>
          <w:spacing w:val="12"/>
          <w:sz w:val="24"/>
          <w:szCs w:val="24"/>
        </w:rPr>
        <w:t xml:space="preserve"> </w:t>
      </w:r>
      <w:r w:rsidR="004A4D05" w:rsidRPr="00EF3BD7">
        <w:rPr>
          <w:rFonts w:asciiTheme="minorHAnsi" w:hAnsiTheme="minorHAnsi" w:cs="Times New Roman"/>
          <w:spacing w:val="-1"/>
          <w:sz w:val="24"/>
          <w:szCs w:val="24"/>
        </w:rPr>
        <w:t>with</w:t>
      </w:r>
      <w:r w:rsidR="004A4D05" w:rsidRPr="00EF3BD7">
        <w:rPr>
          <w:rFonts w:asciiTheme="minorHAnsi" w:hAnsiTheme="minorHAnsi" w:cs="Times New Roman"/>
          <w:spacing w:val="6"/>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9"/>
          <w:sz w:val="24"/>
          <w:szCs w:val="24"/>
        </w:rPr>
        <w:t xml:space="preserve"> </w:t>
      </w:r>
      <w:r w:rsidR="004A4D05" w:rsidRPr="00EF3BD7">
        <w:rPr>
          <w:rFonts w:asciiTheme="minorHAnsi" w:hAnsiTheme="minorHAnsi" w:cs="Times New Roman"/>
          <w:spacing w:val="-1"/>
          <w:sz w:val="24"/>
          <w:szCs w:val="24"/>
        </w:rPr>
        <w:t>similar</w:t>
      </w:r>
      <w:r w:rsidR="004A4D05" w:rsidRPr="00EF3BD7">
        <w:rPr>
          <w:rFonts w:asciiTheme="minorHAnsi" w:hAnsiTheme="minorHAnsi" w:cs="Times New Roman"/>
          <w:spacing w:val="59"/>
          <w:w w:val="99"/>
          <w:sz w:val="24"/>
          <w:szCs w:val="24"/>
        </w:rPr>
        <w:t xml:space="preserve"> </w:t>
      </w:r>
      <w:r w:rsidR="004A4D05" w:rsidRPr="00EF3BD7">
        <w:rPr>
          <w:rFonts w:asciiTheme="minorHAnsi" w:hAnsiTheme="minorHAnsi" w:cs="Times New Roman"/>
          <w:sz w:val="24"/>
          <w:szCs w:val="24"/>
        </w:rPr>
        <w:t>program</w:t>
      </w:r>
      <w:r w:rsidR="004A4D05" w:rsidRPr="00EF3BD7">
        <w:rPr>
          <w:rFonts w:asciiTheme="minorHAnsi" w:hAnsiTheme="minorHAnsi" w:cs="Times New Roman"/>
          <w:spacing w:val="-11"/>
          <w:sz w:val="24"/>
          <w:szCs w:val="24"/>
        </w:rPr>
        <w:t xml:space="preserve"> </w:t>
      </w:r>
      <w:r w:rsidR="004A4D05" w:rsidRPr="00EF3BD7">
        <w:rPr>
          <w:rFonts w:asciiTheme="minorHAnsi" w:hAnsiTheme="minorHAnsi" w:cs="Times New Roman"/>
          <w:spacing w:val="1"/>
          <w:sz w:val="24"/>
          <w:szCs w:val="24"/>
        </w:rPr>
        <w:t>on</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z w:val="24"/>
          <w:szCs w:val="24"/>
        </w:rPr>
        <w:t>campus</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z w:val="24"/>
          <w:szCs w:val="24"/>
        </w:rPr>
        <w:t>that</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pacing w:val="-1"/>
          <w:sz w:val="24"/>
          <w:szCs w:val="24"/>
        </w:rPr>
        <w:t>achieves</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z w:val="24"/>
          <w:szCs w:val="24"/>
        </w:rPr>
        <w:t>similar</w:t>
      </w:r>
      <w:r w:rsidR="004A4D05" w:rsidRPr="00EF3BD7">
        <w:rPr>
          <w:rFonts w:asciiTheme="minorHAnsi" w:hAnsiTheme="minorHAnsi" w:cs="Times New Roman"/>
          <w:spacing w:val="-6"/>
          <w:sz w:val="24"/>
          <w:szCs w:val="24"/>
        </w:rPr>
        <w:t xml:space="preserve"> </w:t>
      </w:r>
      <w:r w:rsidR="004A4D05" w:rsidRPr="00EF3BD7">
        <w:rPr>
          <w:rFonts w:asciiTheme="minorHAnsi" w:hAnsiTheme="minorHAnsi" w:cs="Times New Roman"/>
          <w:spacing w:val="-1"/>
          <w:sz w:val="24"/>
          <w:szCs w:val="24"/>
        </w:rPr>
        <w:t>degree</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pacing w:val="-1"/>
          <w:sz w:val="24"/>
          <w:szCs w:val="24"/>
        </w:rPr>
        <w:t>requirements.</w:t>
      </w:r>
    </w:p>
    <w:p w14:paraId="3B96E614" w14:textId="77777777" w:rsidR="00330D4F" w:rsidRPr="00EF3BD7" w:rsidRDefault="00330D4F" w:rsidP="00330D4F">
      <w:pPr>
        <w:pStyle w:val="BodyText"/>
        <w:tabs>
          <w:tab w:val="left" w:pos="2260"/>
          <w:tab w:val="left" w:pos="2980"/>
        </w:tabs>
        <w:ind w:right="122"/>
        <w:rPr>
          <w:rFonts w:asciiTheme="minorHAnsi" w:hAnsiTheme="minorHAnsi" w:cs="Times New Roman"/>
          <w:sz w:val="24"/>
          <w:szCs w:val="24"/>
        </w:rPr>
      </w:pPr>
    </w:p>
    <w:p w14:paraId="270560AA" w14:textId="77777777" w:rsidR="004A4D05" w:rsidRPr="00EF3BD7" w:rsidRDefault="004A4D05" w:rsidP="00BB3478">
      <w:pPr>
        <w:pStyle w:val="BodyText"/>
        <w:numPr>
          <w:ilvl w:val="1"/>
          <w:numId w:val="3"/>
        </w:numPr>
        <w:tabs>
          <w:tab w:val="left" w:pos="2260"/>
          <w:tab w:val="left" w:pos="298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consolidate</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with</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another</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9"/>
          <w:sz w:val="24"/>
          <w:szCs w:val="24"/>
        </w:rPr>
        <w:t xml:space="preserve"> </w:t>
      </w:r>
      <w:r w:rsidRPr="00EF3BD7">
        <w:rPr>
          <w:rFonts w:asciiTheme="minorHAnsi" w:hAnsiTheme="minorHAnsi" w:cs="Times New Roman"/>
          <w:sz w:val="24"/>
          <w:szCs w:val="24"/>
        </w:rPr>
        <w:t>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campus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145A2A9C" w14:textId="77777777" w:rsidR="004A4D05" w:rsidRPr="00EF3BD7" w:rsidRDefault="004A4D05" w:rsidP="00BB3478">
      <w:pPr>
        <w:pStyle w:val="BodyText"/>
        <w:numPr>
          <w:ilvl w:val="2"/>
          <w:numId w:val="3"/>
        </w:numPr>
        <w:tabs>
          <w:tab w:val="left" w:pos="2260"/>
          <w:tab w:val="left" w:pos="3520"/>
        </w:tabs>
        <w:ind w:left="1440" w:right="118"/>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how</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degree</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requirements</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two</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53"/>
          <w:w w:val="99"/>
          <w:sz w:val="24"/>
          <w:szCs w:val="24"/>
        </w:rPr>
        <w:t xml:space="preserve"> </w:t>
      </w:r>
      <w:r w:rsidRPr="00EF3BD7">
        <w:rPr>
          <w:rFonts w:asciiTheme="minorHAnsi" w:hAnsiTheme="minorHAnsi" w:cs="Times New Roman"/>
          <w:spacing w:val="-1"/>
          <w:sz w:val="24"/>
          <w:szCs w:val="24"/>
        </w:rPr>
        <w:t>warrant</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consolidation;</w:t>
      </w:r>
    </w:p>
    <w:p w14:paraId="622155C5" w14:textId="77777777" w:rsidR="004A4D05" w:rsidRPr="00EF3BD7" w:rsidRDefault="004A4D05" w:rsidP="00BB3478">
      <w:pPr>
        <w:pStyle w:val="BodyText"/>
        <w:numPr>
          <w:ilvl w:val="2"/>
          <w:numId w:val="3"/>
        </w:numPr>
        <w:tabs>
          <w:tab w:val="left" w:pos="2260"/>
          <w:tab w:val="left" w:pos="3520"/>
        </w:tabs>
        <w:ind w:left="1440" w:right="121"/>
        <w:rPr>
          <w:rFonts w:asciiTheme="minorHAnsi" w:hAnsiTheme="minorHAnsi" w:cs="Times New Roman"/>
          <w:sz w:val="24"/>
          <w:szCs w:val="24"/>
        </w:rPr>
      </w:pPr>
      <w:r w:rsidRPr="00EF3BD7">
        <w:rPr>
          <w:rFonts w:asciiTheme="minorHAnsi" w:hAnsiTheme="minorHAnsi" w:cs="Times New Roman"/>
          <w:spacing w:val="-1"/>
          <w:sz w:val="24"/>
          <w:szCs w:val="24"/>
        </w:rPr>
        <w:t xml:space="preserve">Evidence </w:t>
      </w:r>
      <w:r w:rsidRPr="00EF3BD7">
        <w:rPr>
          <w:rFonts w:asciiTheme="minorHAnsi" w:hAnsiTheme="minorHAnsi" w:cs="Times New Roman"/>
          <w:sz w:val="24"/>
          <w:szCs w:val="24"/>
        </w:rPr>
        <w:t>that</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consolidation</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will</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 xml:space="preserve">graduate </w:t>
      </w:r>
      <w:r w:rsidRPr="00EF3BD7">
        <w:rPr>
          <w:rFonts w:asciiTheme="minorHAnsi" w:hAnsiTheme="minorHAnsi" w:cs="Times New Roman"/>
          <w:sz w:val="24"/>
          <w:szCs w:val="24"/>
        </w:rPr>
        <w:t>production</w:t>
      </w:r>
      <w:r w:rsidRPr="00EF3BD7">
        <w:rPr>
          <w:rFonts w:asciiTheme="minorHAnsi" w:hAnsiTheme="minorHAnsi" w:cs="Times New Roman"/>
          <w:spacing w:val="-1"/>
          <w:sz w:val="24"/>
          <w:szCs w:val="24"/>
        </w:rPr>
        <w:t xml:space="preserve"> thresholds,</w:t>
      </w:r>
      <w:r w:rsidR="00305F25" w:rsidRPr="00EF3BD7">
        <w:rPr>
          <w:rFonts w:asciiTheme="minorHAnsi" w:hAnsiTheme="minorHAnsi" w:cs="Times New Roman"/>
          <w:spacing w:val="69"/>
          <w:w w:val="99"/>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production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thresholds;</w:t>
      </w:r>
    </w:p>
    <w:p w14:paraId="33E46220" w14:textId="77777777" w:rsidR="004A4D05" w:rsidRPr="00EF3BD7" w:rsidRDefault="004A4D05" w:rsidP="00BB3478">
      <w:pPr>
        <w:pStyle w:val="BodyText"/>
        <w:numPr>
          <w:ilvl w:val="2"/>
          <w:numId w:val="3"/>
        </w:numPr>
        <w:tabs>
          <w:tab w:val="left" w:pos="2260"/>
          <w:tab w:val="left" w:pos="3521"/>
        </w:tabs>
        <w:ind w:left="1440"/>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2"/>
          <w:sz w:val="24"/>
          <w:szCs w:val="24"/>
        </w:rPr>
        <w:t>taken.</w:t>
      </w:r>
    </w:p>
    <w:p w14:paraId="5B952D41" w14:textId="77777777" w:rsidR="00696E99" w:rsidRPr="00EF3BD7" w:rsidRDefault="00696E99" w:rsidP="004A4D05">
      <w:pPr>
        <w:spacing w:after="0" w:line="240" w:lineRule="auto"/>
        <w:rPr>
          <w:rFonts w:cs="Times New Roman"/>
          <w:b/>
          <w:sz w:val="24"/>
          <w:szCs w:val="24"/>
        </w:rPr>
      </w:pPr>
    </w:p>
    <w:p w14:paraId="04F60955" w14:textId="77777777" w:rsidR="00445A0D" w:rsidRPr="00EF3BD7" w:rsidRDefault="00445A0D" w:rsidP="00BB3478">
      <w:pPr>
        <w:pStyle w:val="ListParagraph"/>
        <w:widowControl w:val="0"/>
        <w:numPr>
          <w:ilvl w:val="0"/>
          <w:numId w:val="3"/>
        </w:numPr>
        <w:tabs>
          <w:tab w:val="left" w:pos="2260"/>
        </w:tabs>
        <w:spacing w:after="0" w:line="240" w:lineRule="auto"/>
        <w:rPr>
          <w:rFonts w:eastAsia="Times New Roman" w:cs="Times New Roman"/>
          <w:sz w:val="24"/>
          <w:szCs w:val="24"/>
        </w:rPr>
      </w:pPr>
      <w:r w:rsidRPr="00EF3BD7">
        <w:rPr>
          <w:rFonts w:cs="Times New Roman"/>
          <w:b/>
          <w:spacing w:val="-1"/>
          <w:sz w:val="24"/>
          <w:szCs w:val="24"/>
        </w:rPr>
        <w:t>Terminate</w:t>
      </w:r>
    </w:p>
    <w:p w14:paraId="6DD0B8E0" w14:textId="77777777" w:rsidR="00445A0D" w:rsidRPr="00EF3BD7" w:rsidRDefault="00305F25" w:rsidP="00BB3478">
      <w:pPr>
        <w:pStyle w:val="BodyText"/>
        <w:numPr>
          <w:ilvl w:val="1"/>
          <w:numId w:val="3"/>
        </w:numPr>
        <w:tabs>
          <w:tab w:val="left" w:pos="2260"/>
          <w:tab w:val="left" w:pos="2980"/>
        </w:tabs>
        <w:ind w:left="1080" w:right="121"/>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00445A0D" w:rsidRPr="00EF3BD7">
        <w:rPr>
          <w:rFonts w:asciiTheme="minorHAnsi" w:hAnsiTheme="minorHAnsi" w:cs="Times New Roman"/>
          <w:sz w:val="24"/>
          <w:szCs w:val="24"/>
        </w:rPr>
        <w:t>a</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z w:val="24"/>
          <w:szCs w:val="24"/>
        </w:rPr>
        <w:t>program</w:t>
      </w:r>
      <w:r w:rsidR="00445A0D"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 xml:space="preserve">will </w:t>
      </w:r>
      <w:r w:rsidR="00445A0D" w:rsidRPr="00EF3BD7">
        <w:rPr>
          <w:rFonts w:asciiTheme="minorHAnsi" w:hAnsiTheme="minorHAnsi" w:cs="Times New Roman"/>
          <w:sz w:val="24"/>
          <w:szCs w:val="24"/>
        </w:rPr>
        <w:t>be</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terminated</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due</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to</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limited</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graduate</w:t>
      </w:r>
      <w:r w:rsidR="00445A0D" w:rsidRPr="00EF3BD7">
        <w:rPr>
          <w:rFonts w:asciiTheme="minorHAnsi" w:hAnsiTheme="minorHAnsi" w:cs="Times New Roman"/>
          <w:spacing w:val="72"/>
          <w:w w:val="99"/>
          <w:sz w:val="24"/>
          <w:szCs w:val="24"/>
        </w:rPr>
        <w:t xml:space="preserve"> </w:t>
      </w:r>
      <w:r w:rsidR="00445A0D" w:rsidRPr="00EF3BD7">
        <w:rPr>
          <w:rFonts w:asciiTheme="minorHAnsi" w:hAnsiTheme="minorHAnsi" w:cs="Times New Roman"/>
          <w:spacing w:val="-1"/>
          <w:sz w:val="24"/>
          <w:szCs w:val="24"/>
        </w:rPr>
        <w:t>production,</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lack</w:t>
      </w:r>
      <w:r w:rsidR="00445A0D" w:rsidRPr="00EF3BD7">
        <w:rPr>
          <w:rFonts w:asciiTheme="minorHAnsi" w:hAnsiTheme="minorHAnsi" w:cs="Times New Roman"/>
          <w:spacing w:val="2"/>
          <w:sz w:val="24"/>
          <w:szCs w:val="24"/>
        </w:rPr>
        <w:t xml:space="preserve"> </w:t>
      </w:r>
      <w:r w:rsidR="00445A0D" w:rsidRPr="00EF3BD7">
        <w:rPr>
          <w:rFonts w:asciiTheme="minorHAnsi" w:hAnsiTheme="minorHAnsi" w:cs="Times New Roman"/>
          <w:sz w:val="24"/>
          <w:szCs w:val="24"/>
        </w:rPr>
        <w:t>of</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student</w:t>
      </w:r>
      <w:r w:rsidR="00445A0D" w:rsidRPr="00EF3BD7">
        <w:rPr>
          <w:rFonts w:asciiTheme="minorHAnsi" w:hAnsiTheme="minorHAnsi" w:cs="Times New Roman"/>
          <w:spacing w:val="5"/>
          <w:sz w:val="24"/>
          <w:szCs w:val="24"/>
        </w:rPr>
        <w:t xml:space="preserve"> </w:t>
      </w:r>
      <w:r w:rsidR="00445A0D" w:rsidRPr="00EF3BD7">
        <w:rPr>
          <w:rFonts w:asciiTheme="minorHAnsi" w:hAnsiTheme="minorHAnsi" w:cs="Times New Roman"/>
          <w:spacing w:val="-1"/>
          <w:sz w:val="24"/>
          <w:szCs w:val="24"/>
        </w:rPr>
        <w:t>interest,</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shifts</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in</w:t>
      </w:r>
      <w:r w:rsidR="00445A0D" w:rsidRPr="00EF3BD7">
        <w:rPr>
          <w:rFonts w:asciiTheme="minorHAnsi" w:hAnsiTheme="minorHAnsi" w:cs="Times New Roman"/>
          <w:spacing w:val="2"/>
          <w:sz w:val="24"/>
          <w:szCs w:val="24"/>
        </w:rPr>
        <w:t xml:space="preserve"> </w:t>
      </w:r>
      <w:r w:rsidR="00445A0D" w:rsidRPr="00EF3BD7">
        <w:rPr>
          <w:rFonts w:asciiTheme="minorHAnsi" w:hAnsiTheme="minorHAnsi" w:cs="Times New Roman"/>
          <w:sz w:val="24"/>
          <w:szCs w:val="24"/>
        </w:rPr>
        <w:t>a</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given</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field</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z w:val="24"/>
          <w:szCs w:val="24"/>
        </w:rPr>
        <w:t>of</w:t>
      </w:r>
      <w:r w:rsidR="00445A0D" w:rsidRPr="00EF3BD7">
        <w:rPr>
          <w:rFonts w:asciiTheme="minorHAnsi" w:hAnsiTheme="minorHAnsi" w:cs="Times New Roman"/>
          <w:spacing w:val="5"/>
          <w:sz w:val="24"/>
          <w:szCs w:val="24"/>
        </w:rPr>
        <w:t xml:space="preserve"> </w:t>
      </w:r>
      <w:r w:rsidR="00445A0D" w:rsidRPr="00EF3BD7">
        <w:rPr>
          <w:rFonts w:asciiTheme="minorHAnsi" w:hAnsiTheme="minorHAnsi" w:cs="Times New Roman"/>
          <w:spacing w:val="-1"/>
          <w:sz w:val="24"/>
          <w:szCs w:val="24"/>
        </w:rPr>
        <w:t>study,</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z w:val="24"/>
          <w:szCs w:val="24"/>
        </w:rPr>
        <w:t>or</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continued</w:t>
      </w:r>
      <w:r w:rsidRPr="00EF3BD7">
        <w:rPr>
          <w:rFonts w:asciiTheme="minorHAnsi" w:hAnsiTheme="minorHAnsi" w:cs="Times New Roman"/>
          <w:spacing w:val="91"/>
          <w:w w:val="99"/>
          <w:sz w:val="24"/>
          <w:szCs w:val="24"/>
        </w:rPr>
        <w:t xml:space="preserve"> </w:t>
      </w:r>
      <w:r w:rsidR="00445A0D" w:rsidRPr="00EF3BD7">
        <w:rPr>
          <w:rFonts w:asciiTheme="minorHAnsi" w:hAnsiTheme="minorHAnsi" w:cs="Times New Roman"/>
          <w:spacing w:val="-1"/>
          <w:sz w:val="24"/>
          <w:szCs w:val="24"/>
        </w:rPr>
        <w:t>declines</w:t>
      </w:r>
      <w:r w:rsidR="00445A0D" w:rsidRPr="00EF3BD7">
        <w:rPr>
          <w:rFonts w:asciiTheme="minorHAnsi" w:hAnsiTheme="minorHAnsi" w:cs="Times New Roman"/>
          <w:spacing w:val="-9"/>
          <w:sz w:val="24"/>
          <w:szCs w:val="24"/>
        </w:rPr>
        <w:t xml:space="preserve"> </w:t>
      </w:r>
      <w:r w:rsidR="00445A0D" w:rsidRPr="00EF3BD7">
        <w:rPr>
          <w:rFonts w:asciiTheme="minorHAnsi" w:hAnsiTheme="minorHAnsi" w:cs="Times New Roman"/>
          <w:spacing w:val="1"/>
          <w:sz w:val="24"/>
          <w:szCs w:val="24"/>
        </w:rPr>
        <w:t>in</w:t>
      </w:r>
      <w:r w:rsidR="00445A0D" w:rsidRPr="00EF3BD7">
        <w:rPr>
          <w:rFonts w:asciiTheme="minorHAnsi" w:hAnsiTheme="minorHAnsi" w:cs="Times New Roman"/>
          <w:spacing w:val="-7"/>
          <w:sz w:val="24"/>
          <w:szCs w:val="24"/>
        </w:rPr>
        <w:t xml:space="preserve"> </w:t>
      </w:r>
      <w:r w:rsidR="00445A0D" w:rsidRPr="00EF3BD7">
        <w:rPr>
          <w:rFonts w:asciiTheme="minorHAnsi" w:hAnsiTheme="minorHAnsi" w:cs="Times New Roman"/>
          <w:spacing w:val="-1"/>
          <w:sz w:val="24"/>
          <w:szCs w:val="24"/>
        </w:rPr>
        <w:t>major</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enrollments.</w:t>
      </w:r>
    </w:p>
    <w:p w14:paraId="7B514FA6" w14:textId="77777777" w:rsidR="00445A0D" w:rsidRPr="00EF3BD7" w:rsidRDefault="00445A0D" w:rsidP="00BB3478">
      <w:pPr>
        <w:pStyle w:val="BodyText"/>
        <w:numPr>
          <w:ilvl w:val="1"/>
          <w:numId w:val="3"/>
        </w:numPr>
        <w:tabs>
          <w:tab w:val="left" w:pos="2260"/>
          <w:tab w:val="left" w:pos="2980"/>
        </w:tabs>
        <w:ind w:left="1080" w:right="117"/>
        <w:rPr>
          <w:rFonts w:asciiTheme="minorHAnsi" w:hAnsiTheme="minorHAnsi" w:cs="Times New Roman"/>
          <w:sz w:val="24"/>
          <w:szCs w:val="24"/>
        </w:rPr>
      </w:pPr>
      <w:r w:rsidRPr="00EF3BD7">
        <w:rPr>
          <w:rFonts w:asciiTheme="minorHAnsi" w:hAnsiTheme="minorHAnsi" w:cs="Times New Roman"/>
          <w:sz w:val="24"/>
          <w:szCs w:val="24"/>
        </w:rPr>
        <w:t>If</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31"/>
          <w:sz w:val="24"/>
          <w:szCs w:val="24"/>
        </w:rPr>
        <w:t xml:space="preserve"> </w:t>
      </w:r>
      <w:r w:rsidRPr="00EF3BD7">
        <w:rPr>
          <w:rFonts w:asciiTheme="minorHAnsi" w:hAnsiTheme="minorHAnsi" w:cs="Times New Roman"/>
          <w:spacing w:val="-1"/>
          <w:sz w:val="24"/>
          <w:szCs w:val="24"/>
        </w:rPr>
        <w:t>exigency</w:t>
      </w:r>
      <w:r w:rsidRPr="00EF3BD7">
        <w:rPr>
          <w:rFonts w:asciiTheme="minorHAnsi" w:hAnsiTheme="minorHAnsi" w:cs="Times New Roman"/>
          <w:spacing w:val="31"/>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32"/>
          <w:sz w:val="24"/>
          <w:szCs w:val="24"/>
        </w:rPr>
        <w:t xml:space="preserve"> </w:t>
      </w:r>
      <w:r w:rsidRPr="00EF3BD7">
        <w:rPr>
          <w:rFonts w:asciiTheme="minorHAnsi" w:hAnsiTheme="minorHAnsi" w:cs="Times New Roman"/>
          <w:sz w:val="24"/>
          <w:szCs w:val="24"/>
        </w:rPr>
        <w:t>termination</w:t>
      </w:r>
      <w:r w:rsidRPr="00EF3BD7">
        <w:rPr>
          <w:rFonts w:asciiTheme="minorHAnsi" w:hAnsiTheme="minorHAnsi" w:cs="Times New Roman"/>
          <w:spacing w:val="30"/>
          <w:sz w:val="24"/>
          <w:szCs w:val="24"/>
        </w:rPr>
        <w:t xml:space="preserve"> </w:t>
      </w:r>
      <w:r w:rsidRPr="00EF3BD7">
        <w:rPr>
          <w:rFonts w:asciiTheme="minorHAnsi" w:hAnsiTheme="minorHAnsi" w:cs="Times New Roman"/>
          <w:spacing w:val="-1"/>
          <w:sz w:val="24"/>
          <w:szCs w:val="24"/>
        </w:rPr>
        <w:t>results</w:t>
      </w:r>
      <w:r w:rsidRPr="00EF3BD7">
        <w:rPr>
          <w:rFonts w:asciiTheme="minorHAnsi" w:hAnsiTheme="minorHAnsi" w:cs="Times New Roman"/>
          <w:spacing w:val="33"/>
          <w:sz w:val="24"/>
          <w:szCs w:val="24"/>
        </w:rPr>
        <w:t xml:space="preserve"> </w:t>
      </w:r>
      <w:r w:rsidRPr="00EF3BD7">
        <w:rPr>
          <w:rFonts w:asciiTheme="minorHAnsi" w:hAnsiTheme="minorHAnsi" w:cs="Times New Roman"/>
          <w:sz w:val="24"/>
          <w:szCs w:val="24"/>
        </w:rPr>
        <w:t>from</w:t>
      </w:r>
      <w:r w:rsidRPr="00EF3BD7">
        <w:rPr>
          <w:rFonts w:asciiTheme="minorHAnsi" w:hAnsiTheme="minorHAnsi" w:cs="Times New Roman"/>
          <w:spacing w:val="30"/>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31"/>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30"/>
          <w:sz w:val="24"/>
          <w:szCs w:val="24"/>
        </w:rPr>
        <w:t xml:space="preserve"> </w:t>
      </w:r>
      <w:r w:rsidRPr="00EF3BD7">
        <w:rPr>
          <w:rFonts w:asciiTheme="minorHAnsi" w:hAnsiTheme="minorHAnsi" w:cs="Times New Roman"/>
          <w:spacing w:val="-1"/>
          <w:sz w:val="24"/>
          <w:szCs w:val="24"/>
        </w:rPr>
        <w:t>productivity</w:t>
      </w:r>
      <w:r w:rsidRPr="00EF3BD7">
        <w:rPr>
          <w:rFonts w:asciiTheme="minorHAnsi" w:hAnsiTheme="minorHAnsi" w:cs="Times New Roman"/>
          <w:spacing w:val="30"/>
          <w:sz w:val="24"/>
          <w:szCs w:val="24"/>
        </w:rPr>
        <w:t xml:space="preserve"> </w:t>
      </w:r>
      <w:r w:rsidRPr="00EF3BD7">
        <w:rPr>
          <w:rFonts w:asciiTheme="minorHAnsi" w:hAnsiTheme="minorHAnsi" w:cs="Times New Roman"/>
          <w:sz w:val="24"/>
          <w:szCs w:val="24"/>
        </w:rPr>
        <w:t>review</w:t>
      </w:r>
      <w:r w:rsidRPr="00EF3BD7">
        <w:rPr>
          <w:rFonts w:asciiTheme="minorHAnsi" w:hAnsiTheme="minorHAnsi" w:cs="Times New Roman"/>
          <w:spacing w:val="58"/>
          <w:w w:val="99"/>
          <w:sz w:val="24"/>
          <w:szCs w:val="24"/>
        </w:rPr>
        <w:t xml:space="preserve"> </w:t>
      </w:r>
      <w:r w:rsidRPr="00EF3BD7">
        <w:rPr>
          <w:rFonts w:asciiTheme="minorHAnsi" w:hAnsiTheme="minorHAnsi" w:cs="Times New Roman"/>
          <w:sz w:val="24"/>
          <w:szCs w:val="24"/>
        </w:rPr>
        <w:t>process</w:t>
      </w:r>
      <w:r w:rsidR="00305F25" w:rsidRPr="00EF3BD7">
        <w:rPr>
          <w:rFonts w:asciiTheme="minorHAnsi" w:hAnsiTheme="minorHAnsi" w:cs="Times New Roman"/>
          <w:sz w:val="24"/>
          <w:szCs w:val="24"/>
        </w:rPr>
        <w:t>,</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then</w:t>
      </w:r>
      <w:r w:rsidRPr="00EF3BD7">
        <w:rPr>
          <w:rFonts w:asciiTheme="minorHAnsi" w:hAnsiTheme="minorHAnsi" w:cs="Times New Roman"/>
          <w:spacing w:val="32"/>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brief</w:t>
      </w:r>
      <w:r w:rsidRPr="00EF3BD7">
        <w:rPr>
          <w:rFonts w:asciiTheme="minorHAnsi" w:hAnsiTheme="minorHAnsi" w:cs="Times New Roman"/>
          <w:spacing w:val="32"/>
          <w:sz w:val="24"/>
          <w:szCs w:val="24"/>
        </w:rPr>
        <w:t xml:space="preserve"> </w:t>
      </w:r>
      <w:r w:rsidRPr="00EF3BD7">
        <w:rPr>
          <w:rFonts w:asciiTheme="minorHAnsi" w:hAnsiTheme="minorHAnsi" w:cs="Times New Roman"/>
          <w:spacing w:val="-1"/>
          <w:sz w:val="24"/>
          <w:szCs w:val="24"/>
        </w:rPr>
        <w:t>justification</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terminate</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4"/>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should</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be</w:t>
      </w:r>
      <w:r w:rsidRPr="00EF3BD7">
        <w:rPr>
          <w:rFonts w:asciiTheme="minorHAnsi" w:hAnsiTheme="minorHAnsi" w:cs="Times New Roman"/>
          <w:spacing w:val="34"/>
          <w:sz w:val="24"/>
          <w:szCs w:val="24"/>
        </w:rPr>
        <w:t xml:space="preserve"> </w:t>
      </w:r>
      <w:r w:rsidRPr="00EF3BD7">
        <w:rPr>
          <w:rFonts w:asciiTheme="minorHAnsi" w:hAnsiTheme="minorHAnsi" w:cs="Times New Roman"/>
          <w:sz w:val="24"/>
          <w:szCs w:val="24"/>
        </w:rPr>
        <w:t>included.</w:t>
      </w:r>
      <w:r w:rsidRPr="00EF3BD7">
        <w:rPr>
          <w:rFonts w:asciiTheme="minorHAnsi" w:hAnsiTheme="minorHAnsi" w:cs="Times New Roman"/>
          <w:spacing w:val="60"/>
          <w:w w:val="99"/>
          <w:sz w:val="24"/>
          <w:szCs w:val="24"/>
        </w:rPr>
        <w:t xml:space="preserve"> </w:t>
      </w:r>
      <w:r w:rsidRPr="00EF3BD7">
        <w:rPr>
          <w:rFonts w:asciiTheme="minorHAnsi" w:hAnsiTheme="minorHAnsi" w:cs="Times New Roman"/>
          <w:spacing w:val="-1"/>
          <w:sz w:val="24"/>
          <w:szCs w:val="24"/>
        </w:rPr>
        <w:t>Such</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79699142" w14:textId="77777777" w:rsidR="00445A0D" w:rsidRPr="00EF3BD7" w:rsidRDefault="00445A0D" w:rsidP="00BB3478">
      <w:pPr>
        <w:pStyle w:val="BodyText"/>
        <w:numPr>
          <w:ilvl w:val="2"/>
          <w:numId w:val="3"/>
        </w:numPr>
        <w:tabs>
          <w:tab w:val="left" w:pos="2260"/>
          <w:tab w:val="left" w:pos="3520"/>
        </w:tabs>
        <w:ind w:left="1440"/>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decline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in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production</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in</w:t>
      </w:r>
      <w:r w:rsidRPr="00EF3BD7">
        <w:rPr>
          <w:rFonts w:asciiTheme="minorHAnsi" w:hAnsiTheme="minorHAnsi" w:cs="Times New Roman"/>
          <w:spacing w:val="-7"/>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degree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program;</w:t>
      </w:r>
    </w:p>
    <w:p w14:paraId="61F677DA" w14:textId="77777777" w:rsidR="00445A0D" w:rsidRPr="00EF3BD7" w:rsidRDefault="00445A0D" w:rsidP="00BB3478">
      <w:pPr>
        <w:pStyle w:val="BodyText"/>
        <w:numPr>
          <w:ilvl w:val="2"/>
          <w:numId w:val="3"/>
        </w:numPr>
        <w:tabs>
          <w:tab w:val="left" w:pos="2260"/>
          <w:tab w:val="left" w:pos="352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Intended</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timeframe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submitting</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19"/>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15"/>
          <w:sz w:val="24"/>
          <w:szCs w:val="24"/>
        </w:rPr>
        <w:t xml:space="preserve"> </w:t>
      </w:r>
      <w:r w:rsidRPr="00EF3BD7">
        <w:rPr>
          <w:rFonts w:asciiTheme="minorHAnsi" w:hAnsiTheme="minorHAnsi" w:cs="Times New Roman"/>
          <w:spacing w:val="-1"/>
          <w:sz w:val="24"/>
          <w:szCs w:val="24"/>
        </w:rPr>
        <w:t>termination</w:t>
      </w:r>
      <w:r w:rsidRPr="00EF3BD7">
        <w:rPr>
          <w:rFonts w:asciiTheme="minorHAnsi" w:hAnsiTheme="minorHAnsi" w:cs="Times New Roman"/>
          <w:spacing w:val="18"/>
          <w:sz w:val="24"/>
          <w:szCs w:val="24"/>
        </w:rPr>
        <w:t xml:space="preserve"> </w:t>
      </w:r>
      <w:r w:rsidRPr="00EF3BD7">
        <w:rPr>
          <w:rFonts w:asciiTheme="minorHAnsi" w:hAnsiTheme="minorHAnsi" w:cs="Times New Roman"/>
          <w:spacing w:val="-1"/>
          <w:sz w:val="24"/>
          <w:szCs w:val="24"/>
        </w:rPr>
        <w:t>request</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th</w:t>
      </w:r>
      <w:r w:rsidR="00305F25" w:rsidRPr="00EF3BD7">
        <w:rPr>
          <w:rFonts w:asciiTheme="minorHAnsi" w:hAnsiTheme="minorHAnsi" w:cs="Times New Roman"/>
          <w:spacing w:val="-1"/>
          <w:sz w:val="24"/>
          <w:szCs w:val="24"/>
        </w:rPr>
        <w:t xml:space="preserve">e UTTC Curriculum Committee </w:t>
      </w:r>
      <w:r w:rsidRPr="00EF3BD7">
        <w:rPr>
          <w:rFonts w:asciiTheme="minorHAnsi" w:hAnsiTheme="minorHAnsi" w:cs="Times New Roman"/>
          <w:spacing w:val="-1"/>
          <w:sz w:val="24"/>
          <w:szCs w:val="24"/>
        </w:rPr>
        <w:t>for</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their</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consideration;</w:t>
      </w:r>
    </w:p>
    <w:p w14:paraId="4760CF2B" w14:textId="77777777" w:rsidR="00445A0D" w:rsidRPr="00EF3BD7" w:rsidRDefault="00445A0D" w:rsidP="00BB3478">
      <w:pPr>
        <w:pStyle w:val="BodyText"/>
        <w:numPr>
          <w:ilvl w:val="2"/>
          <w:numId w:val="3"/>
        </w:numPr>
        <w:tabs>
          <w:tab w:val="left" w:pos="2260"/>
          <w:tab w:val="left" w:pos="352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Expected</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timeline</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teach-out</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requirements</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established</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through</w:t>
      </w:r>
      <w:r w:rsidRPr="00EF3BD7">
        <w:rPr>
          <w:rFonts w:asciiTheme="minorHAnsi" w:hAnsiTheme="minorHAnsi" w:cs="Times New Roman"/>
          <w:sz w:val="24"/>
          <w:szCs w:val="24"/>
        </w:rPr>
        <w:t xml:space="preserve"> </w:t>
      </w:r>
      <w:r w:rsidRPr="00EF3BD7">
        <w:rPr>
          <w:rFonts w:asciiTheme="minorHAnsi" w:hAnsiTheme="minorHAnsi" w:cs="Times New Roman"/>
          <w:spacing w:val="-2"/>
          <w:sz w:val="24"/>
          <w:szCs w:val="24"/>
        </w:rPr>
        <w:t>the</w:t>
      </w:r>
      <w:r w:rsidRPr="00EF3BD7">
        <w:rPr>
          <w:rFonts w:asciiTheme="minorHAnsi" w:hAnsiTheme="minorHAnsi" w:cs="Times New Roman"/>
          <w:spacing w:val="81"/>
          <w:w w:val="99"/>
          <w:sz w:val="24"/>
          <w:szCs w:val="24"/>
        </w:rPr>
        <w:t xml:space="preserve"> </w:t>
      </w:r>
      <w:r w:rsidRPr="00EF3BD7">
        <w:rPr>
          <w:rFonts w:asciiTheme="minorHAnsi" w:hAnsiTheme="minorHAnsi" w:cs="Times New Roman"/>
          <w:spacing w:val="-1"/>
          <w:sz w:val="24"/>
          <w:szCs w:val="24"/>
        </w:rPr>
        <w:t>regional</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accrediting</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body.</w:t>
      </w:r>
    </w:p>
    <w:p w14:paraId="67F890D1" w14:textId="77777777" w:rsidR="00696E99" w:rsidRPr="00EF3BD7" w:rsidRDefault="00696E99" w:rsidP="004A4D05">
      <w:pPr>
        <w:spacing w:after="0" w:line="240" w:lineRule="auto"/>
        <w:rPr>
          <w:rFonts w:cs="Times New Roman"/>
          <w:b/>
          <w:sz w:val="24"/>
          <w:szCs w:val="24"/>
        </w:rPr>
      </w:pPr>
    </w:p>
    <w:p w14:paraId="45D886DB" w14:textId="77777777" w:rsidR="00957844" w:rsidRPr="00EF3BD7" w:rsidRDefault="00957844" w:rsidP="004A4D05">
      <w:pPr>
        <w:spacing w:after="0" w:line="240" w:lineRule="auto"/>
        <w:rPr>
          <w:rFonts w:cs="Times New Roman"/>
          <w:b/>
          <w:sz w:val="24"/>
          <w:szCs w:val="24"/>
        </w:rPr>
      </w:pPr>
    </w:p>
    <w:p w14:paraId="1EBA4CBD" w14:textId="77777777" w:rsidR="0010539E" w:rsidRDefault="0010539E">
      <w:pPr>
        <w:rPr>
          <w:rFonts w:cs="Times New Roman"/>
          <w:b/>
          <w:sz w:val="24"/>
          <w:szCs w:val="24"/>
        </w:rPr>
      </w:pPr>
    </w:p>
    <w:p w14:paraId="1E1F9760" w14:textId="77777777" w:rsidR="003214BF" w:rsidRDefault="003214BF" w:rsidP="004A4D05">
      <w:pPr>
        <w:spacing w:after="0" w:line="240" w:lineRule="auto"/>
        <w:jc w:val="center"/>
        <w:rPr>
          <w:rFonts w:cs="Times New Roman"/>
          <w:b/>
          <w:sz w:val="24"/>
          <w:szCs w:val="24"/>
        </w:rPr>
      </w:pPr>
    </w:p>
    <w:p w14:paraId="3CFF0A14" w14:textId="77777777" w:rsidR="003214BF" w:rsidRDefault="003214BF" w:rsidP="004A4D05">
      <w:pPr>
        <w:spacing w:after="0" w:line="240" w:lineRule="auto"/>
        <w:jc w:val="center"/>
        <w:rPr>
          <w:rFonts w:cs="Times New Roman"/>
          <w:b/>
          <w:sz w:val="24"/>
          <w:szCs w:val="24"/>
        </w:rPr>
      </w:pPr>
    </w:p>
    <w:p w14:paraId="1F3270B1" w14:textId="77777777" w:rsidR="003214BF" w:rsidRDefault="003214BF" w:rsidP="004A4D05">
      <w:pPr>
        <w:spacing w:after="0" w:line="240" w:lineRule="auto"/>
        <w:jc w:val="center"/>
        <w:rPr>
          <w:rFonts w:cs="Times New Roman"/>
          <w:b/>
          <w:sz w:val="24"/>
          <w:szCs w:val="24"/>
        </w:rPr>
      </w:pPr>
    </w:p>
    <w:p w14:paraId="6D19FE74" w14:textId="77777777" w:rsidR="003214BF" w:rsidRDefault="003214BF" w:rsidP="004A4D05">
      <w:pPr>
        <w:spacing w:after="0" w:line="240" w:lineRule="auto"/>
        <w:jc w:val="center"/>
        <w:rPr>
          <w:rFonts w:cs="Times New Roman"/>
          <w:b/>
          <w:sz w:val="24"/>
          <w:szCs w:val="24"/>
        </w:rPr>
      </w:pPr>
    </w:p>
    <w:p w14:paraId="1943A546" w14:textId="77777777" w:rsidR="003214BF" w:rsidRDefault="003214BF" w:rsidP="004A4D05">
      <w:pPr>
        <w:spacing w:after="0" w:line="240" w:lineRule="auto"/>
        <w:jc w:val="center"/>
        <w:rPr>
          <w:rFonts w:cs="Times New Roman"/>
          <w:b/>
          <w:sz w:val="24"/>
          <w:szCs w:val="24"/>
        </w:rPr>
      </w:pPr>
    </w:p>
    <w:p w14:paraId="47A37C31" w14:textId="77777777" w:rsidR="003214BF" w:rsidRDefault="003214BF">
      <w:pPr>
        <w:rPr>
          <w:rFonts w:cs="Times New Roman"/>
          <w:b/>
          <w:sz w:val="24"/>
          <w:szCs w:val="24"/>
        </w:rPr>
      </w:pPr>
      <w:r>
        <w:rPr>
          <w:rFonts w:cs="Times New Roman"/>
          <w:b/>
          <w:sz w:val="24"/>
          <w:szCs w:val="24"/>
        </w:rPr>
        <w:lastRenderedPageBreak/>
        <w:br w:type="page"/>
      </w:r>
    </w:p>
    <w:p w14:paraId="6C1EA595" w14:textId="53282F18" w:rsidR="00330D4F" w:rsidRPr="00EF3BD7" w:rsidRDefault="00330D4F" w:rsidP="004A4D05">
      <w:pPr>
        <w:spacing w:after="0" w:line="240" w:lineRule="auto"/>
        <w:jc w:val="center"/>
        <w:rPr>
          <w:rFonts w:cs="Times New Roman"/>
          <w:b/>
          <w:sz w:val="24"/>
          <w:szCs w:val="24"/>
        </w:rPr>
      </w:pPr>
      <w:r w:rsidRPr="00EF3BD7">
        <w:rPr>
          <w:rFonts w:cs="Times New Roman"/>
          <w:b/>
          <w:sz w:val="24"/>
          <w:szCs w:val="24"/>
        </w:rPr>
        <w:lastRenderedPageBreak/>
        <w:t>APPENDIX A</w:t>
      </w:r>
    </w:p>
    <w:p w14:paraId="6EC3246F" w14:textId="77777777" w:rsidR="00330D4F" w:rsidRPr="00EF3BD7" w:rsidRDefault="00330D4F" w:rsidP="004A4D05">
      <w:pPr>
        <w:spacing w:after="0" w:line="240" w:lineRule="auto"/>
        <w:jc w:val="center"/>
        <w:rPr>
          <w:rFonts w:cs="Times New Roman"/>
          <w:b/>
          <w:sz w:val="24"/>
          <w:szCs w:val="24"/>
        </w:rPr>
      </w:pPr>
    </w:p>
    <w:p w14:paraId="4F59B853" w14:textId="77777777" w:rsidR="00EA1A75" w:rsidRDefault="00EA1A75" w:rsidP="006351B6">
      <w:pPr>
        <w:spacing w:after="0" w:line="240" w:lineRule="auto"/>
        <w:jc w:val="center"/>
        <w:rPr>
          <w:rFonts w:cs="Times New Roman"/>
          <w:b/>
          <w:sz w:val="24"/>
          <w:szCs w:val="24"/>
        </w:rPr>
      </w:pPr>
      <w:r w:rsidRPr="00EA1A75">
        <w:rPr>
          <w:rFonts w:cs="Times New Roman"/>
          <w:b/>
          <w:sz w:val="24"/>
          <w:szCs w:val="24"/>
        </w:rPr>
        <w:t xml:space="preserve">Special </w:t>
      </w:r>
      <w:r>
        <w:rPr>
          <w:rFonts w:cs="Times New Roman"/>
          <w:b/>
          <w:sz w:val="24"/>
          <w:szCs w:val="24"/>
        </w:rPr>
        <w:t>C</w:t>
      </w:r>
      <w:r w:rsidRPr="00EA1A75">
        <w:rPr>
          <w:rFonts w:cs="Times New Roman"/>
          <w:b/>
          <w:sz w:val="24"/>
          <w:szCs w:val="24"/>
        </w:rPr>
        <w:t xml:space="preserve">onsiderations for </w:t>
      </w:r>
      <w:r>
        <w:rPr>
          <w:rFonts w:cs="Times New Roman"/>
          <w:b/>
          <w:sz w:val="24"/>
          <w:szCs w:val="24"/>
        </w:rPr>
        <w:t>P</w:t>
      </w:r>
      <w:r w:rsidRPr="00EA1A75">
        <w:rPr>
          <w:rFonts w:cs="Times New Roman"/>
          <w:b/>
          <w:sz w:val="24"/>
          <w:szCs w:val="24"/>
        </w:rPr>
        <w:t xml:space="preserve">rograms </w:t>
      </w:r>
      <w:r>
        <w:rPr>
          <w:rFonts w:cs="Times New Roman"/>
          <w:b/>
          <w:sz w:val="24"/>
          <w:szCs w:val="24"/>
        </w:rPr>
        <w:t>E</w:t>
      </w:r>
      <w:r w:rsidRPr="00EA1A75">
        <w:rPr>
          <w:rFonts w:cs="Times New Roman"/>
          <w:b/>
          <w:sz w:val="24"/>
          <w:szCs w:val="24"/>
        </w:rPr>
        <w:t xml:space="preserve">xcluded from </w:t>
      </w:r>
      <w:r>
        <w:rPr>
          <w:rFonts w:cs="Times New Roman"/>
          <w:b/>
          <w:sz w:val="24"/>
          <w:szCs w:val="24"/>
        </w:rPr>
        <w:t>R</w:t>
      </w:r>
      <w:r w:rsidRPr="00EA1A75">
        <w:rPr>
          <w:rFonts w:cs="Times New Roman"/>
          <w:b/>
          <w:sz w:val="24"/>
          <w:szCs w:val="24"/>
        </w:rPr>
        <w:t xml:space="preserve">eview </w:t>
      </w:r>
    </w:p>
    <w:p w14:paraId="400127B0" w14:textId="77777777" w:rsidR="00EA1A75" w:rsidRPr="00EA1A75" w:rsidRDefault="000F22F7" w:rsidP="006351B6">
      <w:pPr>
        <w:spacing w:after="0" w:line="240" w:lineRule="auto"/>
        <w:jc w:val="center"/>
        <w:rPr>
          <w:rFonts w:cs="Times New Roman"/>
          <w:b/>
          <w:sz w:val="24"/>
          <w:szCs w:val="24"/>
        </w:rPr>
      </w:pPr>
      <w:proofErr w:type="gramStart"/>
      <w:r>
        <w:rPr>
          <w:rFonts w:cs="Times New Roman"/>
          <w:b/>
          <w:sz w:val="24"/>
          <w:szCs w:val="24"/>
        </w:rPr>
        <w:t>or</w:t>
      </w:r>
      <w:proofErr w:type="gramEnd"/>
      <w:r w:rsidR="00EA1A75" w:rsidRPr="00EA1A75">
        <w:rPr>
          <w:rFonts w:cs="Times New Roman"/>
          <w:b/>
          <w:sz w:val="24"/>
          <w:szCs w:val="24"/>
        </w:rPr>
        <w:t xml:space="preserve"> </w:t>
      </w:r>
      <w:r w:rsidR="00EA1A75">
        <w:rPr>
          <w:rFonts w:cs="Times New Roman"/>
          <w:b/>
          <w:sz w:val="24"/>
          <w:szCs w:val="24"/>
        </w:rPr>
        <w:t>M</w:t>
      </w:r>
      <w:r w:rsidR="00EA1A75" w:rsidRPr="00EA1A75">
        <w:rPr>
          <w:rFonts w:cs="Times New Roman"/>
          <w:b/>
          <w:sz w:val="24"/>
          <w:szCs w:val="24"/>
        </w:rPr>
        <w:t xml:space="preserve">eeting the </w:t>
      </w:r>
      <w:r w:rsidR="00EA1A75">
        <w:rPr>
          <w:rFonts w:cs="Times New Roman"/>
          <w:b/>
          <w:sz w:val="24"/>
          <w:szCs w:val="24"/>
        </w:rPr>
        <w:t>G</w:t>
      </w:r>
      <w:r w:rsidR="00EA1A75" w:rsidRPr="00EA1A75">
        <w:rPr>
          <w:rFonts w:cs="Times New Roman"/>
          <w:b/>
          <w:sz w:val="24"/>
          <w:szCs w:val="24"/>
        </w:rPr>
        <w:t xml:space="preserve">uidelines for </w:t>
      </w:r>
      <w:r w:rsidR="00EA1A75">
        <w:rPr>
          <w:rFonts w:cs="Times New Roman"/>
          <w:b/>
          <w:sz w:val="24"/>
          <w:szCs w:val="24"/>
        </w:rPr>
        <w:t>C</w:t>
      </w:r>
      <w:r w:rsidR="00EA1A75" w:rsidRPr="00EA1A75">
        <w:rPr>
          <w:rFonts w:cs="Times New Roman"/>
          <w:b/>
          <w:sz w:val="24"/>
          <w:szCs w:val="24"/>
        </w:rPr>
        <w:t>ompletion</w:t>
      </w:r>
      <w:r>
        <w:rPr>
          <w:rFonts w:cs="Times New Roman"/>
          <w:b/>
          <w:sz w:val="24"/>
          <w:szCs w:val="24"/>
        </w:rPr>
        <w:t xml:space="preserve"> Criteria</w:t>
      </w:r>
    </w:p>
    <w:p w14:paraId="075C551F" w14:textId="77777777" w:rsidR="00696E99" w:rsidRPr="00EF3BD7" w:rsidRDefault="00696E99" w:rsidP="004A4D05">
      <w:pPr>
        <w:spacing w:after="0" w:line="240" w:lineRule="auto"/>
        <w:rPr>
          <w:rFonts w:cs="Times New Roman"/>
          <w:sz w:val="24"/>
          <w:szCs w:val="24"/>
          <w:u w:val="single"/>
        </w:rPr>
      </w:pPr>
    </w:p>
    <w:p w14:paraId="7C3A32FE" w14:textId="77777777" w:rsidR="00330D4F" w:rsidRPr="00EF3BD7" w:rsidRDefault="00330D4F" w:rsidP="00330D4F">
      <w:pPr>
        <w:pStyle w:val="BodyText"/>
        <w:tabs>
          <w:tab w:val="left" w:pos="2250"/>
          <w:tab w:val="left" w:pos="3099"/>
        </w:tabs>
        <w:ind w:right="123"/>
        <w:rPr>
          <w:rFonts w:asciiTheme="minorHAnsi" w:hAnsiTheme="minorHAnsi" w:cs="Times New Roman"/>
          <w:sz w:val="24"/>
          <w:szCs w:val="24"/>
        </w:rPr>
      </w:pPr>
    </w:p>
    <w:p w14:paraId="5FC324F8" w14:textId="77777777" w:rsidR="00696E99" w:rsidRPr="00EF3BD7" w:rsidRDefault="000F22F7" w:rsidP="00BB3478">
      <w:pPr>
        <w:pStyle w:val="ListParagraph"/>
        <w:widowControl w:val="0"/>
        <w:numPr>
          <w:ilvl w:val="0"/>
          <w:numId w:val="4"/>
        </w:numPr>
        <w:tabs>
          <w:tab w:val="left" w:pos="2250"/>
        </w:tabs>
        <w:spacing w:after="0" w:line="240" w:lineRule="auto"/>
        <w:rPr>
          <w:rFonts w:eastAsia="Times New Roman" w:cs="Times New Roman"/>
          <w:sz w:val="24"/>
          <w:szCs w:val="24"/>
        </w:rPr>
      </w:pPr>
      <w:r>
        <w:rPr>
          <w:rFonts w:cs="Times New Roman"/>
          <w:b/>
          <w:sz w:val="24"/>
          <w:szCs w:val="24"/>
        </w:rPr>
        <w:t xml:space="preserve">Program </w:t>
      </w:r>
      <w:r w:rsidR="00696E99" w:rsidRPr="00EF3BD7">
        <w:rPr>
          <w:rFonts w:cs="Times New Roman"/>
          <w:b/>
          <w:spacing w:val="-1"/>
          <w:sz w:val="24"/>
          <w:szCs w:val="24"/>
        </w:rPr>
        <w:t>Specializations</w:t>
      </w:r>
    </w:p>
    <w:p w14:paraId="5C6E311B" w14:textId="77777777" w:rsidR="00696E99" w:rsidRPr="00EF3BD7" w:rsidRDefault="00696E99" w:rsidP="00BB3478">
      <w:pPr>
        <w:pStyle w:val="BodyText"/>
        <w:numPr>
          <w:ilvl w:val="1"/>
          <w:numId w:val="4"/>
        </w:numPr>
        <w:tabs>
          <w:tab w:val="left" w:pos="2250"/>
          <w:tab w:val="left" w:pos="3099"/>
        </w:tabs>
        <w:ind w:right="122"/>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pacing w:val="17"/>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17"/>
          <w:sz w:val="24"/>
          <w:szCs w:val="24"/>
        </w:rPr>
        <w:t xml:space="preserve"> </w:t>
      </w:r>
      <w:r w:rsidRPr="00EF3BD7">
        <w:rPr>
          <w:rFonts w:asciiTheme="minorHAnsi" w:hAnsiTheme="minorHAnsi" w:cs="Times New Roman"/>
          <w:sz w:val="24"/>
          <w:szCs w:val="24"/>
        </w:rPr>
        <w:t>that</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have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one</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more</w:t>
      </w:r>
      <w:r w:rsidRPr="00EF3BD7">
        <w:rPr>
          <w:rFonts w:asciiTheme="minorHAnsi" w:hAnsiTheme="minorHAnsi" w:cs="Times New Roman"/>
          <w:spacing w:val="18"/>
          <w:sz w:val="24"/>
          <w:szCs w:val="24"/>
        </w:rPr>
        <w:t xml:space="preserve"> </w:t>
      </w:r>
      <w:r w:rsidR="000F22F7" w:rsidRPr="00EF3BD7">
        <w:rPr>
          <w:rFonts w:asciiTheme="minorHAnsi" w:hAnsiTheme="minorHAnsi" w:cs="Times New Roman"/>
          <w:spacing w:val="-1"/>
          <w:sz w:val="24"/>
          <w:szCs w:val="24"/>
        </w:rPr>
        <w:t>specializations</w:t>
      </w:r>
      <w:r w:rsidR="000F22F7" w:rsidRPr="00EF3BD7">
        <w:rPr>
          <w:rFonts w:asciiTheme="minorHAnsi" w:hAnsiTheme="minorHAnsi" w:cs="Times New Roman"/>
          <w:spacing w:val="21"/>
          <w:sz w:val="24"/>
          <w:szCs w:val="24"/>
        </w:rPr>
        <w:t xml:space="preserve"> </w:t>
      </w:r>
      <w:r w:rsidR="000F22F7" w:rsidRPr="00EF3BD7">
        <w:rPr>
          <w:rFonts w:asciiTheme="minorHAnsi" w:hAnsiTheme="minorHAnsi" w:cs="Times New Roman"/>
          <w:spacing w:val="-1"/>
          <w:sz w:val="24"/>
          <w:szCs w:val="24"/>
        </w:rPr>
        <w:t>that</w:t>
      </w:r>
      <w:r w:rsidRPr="00EF3BD7">
        <w:rPr>
          <w:rFonts w:asciiTheme="minorHAnsi" w:hAnsiTheme="minorHAnsi" w:cs="Times New Roman"/>
          <w:spacing w:val="18"/>
          <w:sz w:val="24"/>
          <w:szCs w:val="24"/>
        </w:rPr>
        <w:t xml:space="preserve"> </w:t>
      </w:r>
      <w:r w:rsidRPr="00EF3BD7">
        <w:rPr>
          <w:rFonts w:asciiTheme="minorHAnsi" w:hAnsiTheme="minorHAnsi" w:cs="Times New Roman"/>
          <w:spacing w:val="-1"/>
          <w:sz w:val="24"/>
          <w:szCs w:val="24"/>
        </w:rPr>
        <w:t>reduce</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total</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number</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graduates.</w:t>
      </w:r>
    </w:p>
    <w:p w14:paraId="0A5ED20C" w14:textId="77777777" w:rsidR="0049202F" w:rsidRPr="00EF3BD7" w:rsidRDefault="00936D35" w:rsidP="00BB3478">
      <w:pPr>
        <w:pStyle w:val="BodyText"/>
        <w:numPr>
          <w:ilvl w:val="1"/>
          <w:numId w:val="4"/>
        </w:numPr>
        <w:tabs>
          <w:tab w:val="left" w:pos="2250"/>
          <w:tab w:val="left" w:pos="2620"/>
        </w:tabs>
        <w:ind w:right="121"/>
        <w:rPr>
          <w:rFonts w:asciiTheme="minorHAnsi" w:hAnsiTheme="minorHAnsi" w:cs="Times New Roman"/>
          <w:sz w:val="24"/>
          <w:szCs w:val="24"/>
        </w:rPr>
      </w:pPr>
      <w:r>
        <w:rPr>
          <w:rFonts w:asciiTheme="minorHAnsi" w:hAnsiTheme="minorHAnsi" w:cs="Times New Roman"/>
          <w:sz w:val="24"/>
          <w:szCs w:val="24"/>
        </w:rPr>
        <w:t xml:space="preserve">Program specializations include degree programs that require </w:t>
      </w:r>
      <w:r w:rsidR="000149B4">
        <w:rPr>
          <w:rFonts w:asciiTheme="minorHAnsi" w:hAnsiTheme="minorHAnsi" w:cs="Times New Roman"/>
          <w:sz w:val="24"/>
          <w:szCs w:val="24"/>
        </w:rPr>
        <w:t>specific criteria on standardized tests for inclusion in the program. Examples are Nursing (NCLEX) and Elementary Ed BS (Praxis). These</w:t>
      </w:r>
      <w:r w:rsidR="0049202F" w:rsidRPr="00EF3BD7">
        <w:rPr>
          <w:rFonts w:asciiTheme="minorHAnsi" w:hAnsiTheme="minorHAnsi" w:cs="Times New Roman"/>
          <w:spacing w:val="10"/>
          <w:sz w:val="24"/>
          <w:szCs w:val="24"/>
        </w:rPr>
        <w:t xml:space="preserve"> </w:t>
      </w:r>
      <w:r w:rsidR="0049202F" w:rsidRPr="00EF3BD7">
        <w:rPr>
          <w:rFonts w:asciiTheme="minorHAnsi" w:hAnsiTheme="minorHAnsi" w:cs="Times New Roman"/>
          <w:spacing w:val="-1"/>
          <w:sz w:val="24"/>
          <w:szCs w:val="24"/>
        </w:rPr>
        <w:t>programs</w:t>
      </w:r>
      <w:r w:rsidR="0049202F" w:rsidRPr="00EF3BD7">
        <w:rPr>
          <w:rFonts w:asciiTheme="minorHAnsi" w:hAnsiTheme="minorHAnsi" w:cs="Times New Roman"/>
          <w:spacing w:val="11"/>
          <w:sz w:val="24"/>
          <w:szCs w:val="24"/>
        </w:rPr>
        <w:t xml:space="preserve"> </w:t>
      </w:r>
      <w:r w:rsidR="0049202F">
        <w:rPr>
          <w:rFonts w:asciiTheme="minorHAnsi" w:hAnsiTheme="minorHAnsi" w:cs="Times New Roman"/>
          <w:spacing w:val="-1"/>
          <w:sz w:val="24"/>
          <w:szCs w:val="24"/>
        </w:rPr>
        <w:t>will participate in the APR process</w:t>
      </w:r>
      <w:r w:rsidR="0049202F" w:rsidRPr="00EF3BD7">
        <w:rPr>
          <w:rFonts w:asciiTheme="minorHAnsi" w:hAnsiTheme="minorHAnsi" w:cs="Times New Roman"/>
          <w:spacing w:val="6"/>
          <w:sz w:val="24"/>
          <w:szCs w:val="24"/>
        </w:rPr>
        <w:t xml:space="preserve"> </w:t>
      </w:r>
      <w:r w:rsidR="0049202F">
        <w:rPr>
          <w:rFonts w:asciiTheme="minorHAnsi" w:hAnsiTheme="minorHAnsi" w:cs="Times New Roman"/>
          <w:spacing w:val="-1"/>
          <w:sz w:val="24"/>
          <w:szCs w:val="24"/>
        </w:rPr>
        <w:t>but will be exempt from meeting the</w:t>
      </w:r>
      <w:r w:rsidR="0049202F" w:rsidRPr="00EF3BD7">
        <w:rPr>
          <w:rFonts w:asciiTheme="minorHAnsi" w:hAnsiTheme="minorHAnsi" w:cs="Times New Roman"/>
          <w:spacing w:val="-1"/>
          <w:sz w:val="24"/>
          <w:szCs w:val="24"/>
        </w:rPr>
        <w:t xml:space="preserve"> graduat</w:t>
      </w:r>
      <w:r w:rsidR="0049202F">
        <w:rPr>
          <w:rFonts w:asciiTheme="minorHAnsi" w:hAnsiTheme="minorHAnsi" w:cs="Times New Roman"/>
          <w:spacing w:val="-1"/>
          <w:sz w:val="24"/>
          <w:szCs w:val="24"/>
        </w:rPr>
        <w:t xml:space="preserve">ion rate criteria </w:t>
      </w:r>
      <w:r w:rsidR="0049202F" w:rsidRPr="00EF3BD7">
        <w:rPr>
          <w:rFonts w:asciiTheme="minorHAnsi" w:hAnsiTheme="minorHAnsi" w:cs="Times New Roman"/>
          <w:spacing w:val="-1"/>
          <w:sz w:val="24"/>
          <w:szCs w:val="24"/>
        </w:rPr>
        <w:t>due</w:t>
      </w:r>
      <w:r w:rsidR="0049202F" w:rsidRPr="00EF3BD7">
        <w:rPr>
          <w:rFonts w:asciiTheme="minorHAnsi" w:hAnsiTheme="minorHAnsi" w:cs="Times New Roman"/>
          <w:spacing w:val="-6"/>
          <w:sz w:val="24"/>
          <w:szCs w:val="24"/>
        </w:rPr>
        <w:t xml:space="preserve"> </w:t>
      </w:r>
      <w:r w:rsidR="0049202F" w:rsidRPr="00EF3BD7">
        <w:rPr>
          <w:rFonts w:asciiTheme="minorHAnsi" w:hAnsiTheme="minorHAnsi" w:cs="Times New Roman"/>
          <w:spacing w:val="-1"/>
          <w:sz w:val="24"/>
          <w:szCs w:val="24"/>
        </w:rPr>
        <w:t>to</w:t>
      </w:r>
      <w:r w:rsidR="0049202F" w:rsidRPr="00EF3BD7">
        <w:rPr>
          <w:rFonts w:asciiTheme="minorHAnsi" w:hAnsiTheme="minorHAnsi" w:cs="Times New Roman"/>
          <w:spacing w:val="-6"/>
          <w:sz w:val="24"/>
          <w:szCs w:val="24"/>
        </w:rPr>
        <w:t xml:space="preserve"> </w:t>
      </w:r>
      <w:r w:rsidR="0049202F" w:rsidRPr="00EF3BD7">
        <w:rPr>
          <w:rFonts w:asciiTheme="minorHAnsi" w:hAnsiTheme="minorHAnsi" w:cs="Times New Roman"/>
          <w:sz w:val="24"/>
          <w:szCs w:val="24"/>
        </w:rPr>
        <w:t>program</w:t>
      </w:r>
      <w:r w:rsidR="0049202F">
        <w:rPr>
          <w:rFonts w:asciiTheme="minorHAnsi" w:hAnsiTheme="minorHAnsi" w:cs="Times New Roman"/>
          <w:sz w:val="24"/>
          <w:szCs w:val="24"/>
        </w:rPr>
        <w:t xml:space="preserve"> (testing)</w:t>
      </w:r>
      <w:r w:rsidR="0049202F" w:rsidRPr="00EF3BD7">
        <w:rPr>
          <w:rFonts w:asciiTheme="minorHAnsi" w:hAnsiTheme="minorHAnsi" w:cs="Times New Roman"/>
          <w:spacing w:val="-11"/>
          <w:sz w:val="24"/>
          <w:szCs w:val="24"/>
        </w:rPr>
        <w:t xml:space="preserve"> </w:t>
      </w:r>
      <w:r w:rsidR="0049202F">
        <w:rPr>
          <w:rFonts w:asciiTheme="minorHAnsi" w:hAnsiTheme="minorHAnsi" w:cs="Times New Roman"/>
          <w:sz w:val="24"/>
          <w:szCs w:val="24"/>
        </w:rPr>
        <w:t>requirements</w:t>
      </w:r>
      <w:r w:rsidR="0049202F" w:rsidRPr="00EF3BD7">
        <w:rPr>
          <w:rFonts w:asciiTheme="minorHAnsi" w:hAnsiTheme="minorHAnsi" w:cs="Times New Roman"/>
          <w:sz w:val="24"/>
          <w:szCs w:val="24"/>
        </w:rPr>
        <w:t>.</w:t>
      </w:r>
    </w:p>
    <w:p w14:paraId="72ACC5C9" w14:textId="77777777" w:rsidR="0049202F" w:rsidRDefault="00607146" w:rsidP="00BB3478">
      <w:pPr>
        <w:pStyle w:val="BodyText"/>
        <w:numPr>
          <w:ilvl w:val="1"/>
          <w:numId w:val="4"/>
        </w:numPr>
        <w:tabs>
          <w:tab w:val="left" w:pos="2250"/>
          <w:tab w:val="left" w:pos="2620"/>
        </w:tabs>
        <w:ind w:right="122"/>
        <w:rPr>
          <w:rFonts w:asciiTheme="minorHAnsi" w:hAnsiTheme="minorHAnsi" w:cs="Times New Roman"/>
          <w:sz w:val="24"/>
          <w:szCs w:val="24"/>
        </w:rPr>
      </w:pPr>
      <w:r>
        <w:rPr>
          <w:rFonts w:asciiTheme="minorHAnsi" w:hAnsiTheme="minorHAnsi" w:cs="Times New Roman"/>
          <w:spacing w:val="-1"/>
          <w:sz w:val="24"/>
          <w:szCs w:val="24"/>
        </w:rPr>
        <w:t xml:space="preserve">Other program specializations include </w:t>
      </w:r>
      <w:r w:rsidR="005C4C79">
        <w:rPr>
          <w:rFonts w:asciiTheme="minorHAnsi" w:hAnsiTheme="minorHAnsi" w:cs="Times New Roman"/>
          <w:spacing w:val="-1"/>
          <w:sz w:val="24"/>
          <w:szCs w:val="24"/>
        </w:rPr>
        <w:t xml:space="preserve">the pre-engineering degree program. </w:t>
      </w:r>
      <w:r w:rsidR="0099177E">
        <w:rPr>
          <w:rFonts w:asciiTheme="minorHAnsi" w:hAnsiTheme="minorHAnsi" w:cs="Times New Roman"/>
          <w:spacing w:val="-1"/>
          <w:sz w:val="24"/>
          <w:szCs w:val="24"/>
        </w:rPr>
        <w:t>T</w:t>
      </w:r>
      <w:r w:rsidR="0099177E">
        <w:rPr>
          <w:rFonts w:asciiTheme="minorHAnsi" w:hAnsiTheme="minorHAnsi" w:cs="Times New Roman"/>
          <w:sz w:val="24"/>
          <w:szCs w:val="24"/>
        </w:rPr>
        <w:t>his</w:t>
      </w:r>
      <w:r w:rsidR="0099177E" w:rsidRPr="00EF3BD7">
        <w:rPr>
          <w:rFonts w:asciiTheme="minorHAnsi" w:hAnsiTheme="minorHAnsi" w:cs="Times New Roman"/>
          <w:spacing w:val="10"/>
          <w:sz w:val="24"/>
          <w:szCs w:val="24"/>
        </w:rPr>
        <w:t xml:space="preserve"> </w:t>
      </w:r>
      <w:r w:rsidR="0099177E" w:rsidRPr="00EF3BD7">
        <w:rPr>
          <w:rFonts w:asciiTheme="minorHAnsi" w:hAnsiTheme="minorHAnsi" w:cs="Times New Roman"/>
          <w:spacing w:val="-1"/>
          <w:sz w:val="24"/>
          <w:szCs w:val="24"/>
        </w:rPr>
        <w:t>program</w:t>
      </w:r>
      <w:r w:rsidR="0099177E" w:rsidRPr="00EF3BD7">
        <w:rPr>
          <w:rFonts w:asciiTheme="minorHAnsi" w:hAnsiTheme="minorHAnsi" w:cs="Times New Roman"/>
          <w:spacing w:val="11"/>
          <w:sz w:val="24"/>
          <w:szCs w:val="24"/>
        </w:rPr>
        <w:t xml:space="preserve"> </w:t>
      </w:r>
      <w:r w:rsidR="0099177E">
        <w:rPr>
          <w:rFonts w:asciiTheme="minorHAnsi" w:hAnsiTheme="minorHAnsi" w:cs="Times New Roman"/>
          <w:spacing w:val="-1"/>
          <w:sz w:val="24"/>
          <w:szCs w:val="24"/>
        </w:rPr>
        <w:t>will participate in the APR process</w:t>
      </w:r>
      <w:r w:rsidR="0099177E" w:rsidRPr="00EF3BD7">
        <w:rPr>
          <w:rFonts w:asciiTheme="minorHAnsi" w:hAnsiTheme="minorHAnsi" w:cs="Times New Roman"/>
          <w:spacing w:val="6"/>
          <w:sz w:val="24"/>
          <w:szCs w:val="24"/>
        </w:rPr>
        <w:t xml:space="preserve"> </w:t>
      </w:r>
      <w:r w:rsidR="0099177E">
        <w:rPr>
          <w:rFonts w:asciiTheme="minorHAnsi" w:hAnsiTheme="minorHAnsi" w:cs="Times New Roman"/>
          <w:spacing w:val="-1"/>
          <w:sz w:val="24"/>
          <w:szCs w:val="24"/>
        </w:rPr>
        <w:t>but will be exempt from meeting the</w:t>
      </w:r>
      <w:r w:rsidR="0099177E" w:rsidRPr="00EF3BD7">
        <w:rPr>
          <w:rFonts w:asciiTheme="minorHAnsi" w:hAnsiTheme="minorHAnsi" w:cs="Times New Roman"/>
          <w:spacing w:val="-1"/>
          <w:sz w:val="24"/>
          <w:szCs w:val="24"/>
        </w:rPr>
        <w:t xml:space="preserve"> graduat</w:t>
      </w:r>
      <w:r w:rsidR="0099177E">
        <w:rPr>
          <w:rFonts w:asciiTheme="minorHAnsi" w:hAnsiTheme="minorHAnsi" w:cs="Times New Roman"/>
          <w:spacing w:val="-1"/>
          <w:sz w:val="24"/>
          <w:szCs w:val="24"/>
        </w:rPr>
        <w:t xml:space="preserve">ion rate criteria </w:t>
      </w:r>
      <w:r w:rsidR="0099177E" w:rsidRPr="00EF3BD7">
        <w:rPr>
          <w:rFonts w:asciiTheme="minorHAnsi" w:hAnsiTheme="minorHAnsi" w:cs="Times New Roman"/>
          <w:spacing w:val="-1"/>
          <w:sz w:val="24"/>
          <w:szCs w:val="24"/>
        </w:rPr>
        <w:t>due</w:t>
      </w:r>
      <w:r w:rsidR="0099177E" w:rsidRPr="00EF3BD7">
        <w:rPr>
          <w:rFonts w:asciiTheme="minorHAnsi" w:hAnsiTheme="minorHAnsi" w:cs="Times New Roman"/>
          <w:spacing w:val="-6"/>
          <w:sz w:val="24"/>
          <w:szCs w:val="24"/>
        </w:rPr>
        <w:t xml:space="preserve"> </w:t>
      </w:r>
      <w:r w:rsidR="0099177E" w:rsidRPr="00EF3BD7">
        <w:rPr>
          <w:rFonts w:asciiTheme="minorHAnsi" w:hAnsiTheme="minorHAnsi" w:cs="Times New Roman"/>
          <w:spacing w:val="-1"/>
          <w:sz w:val="24"/>
          <w:szCs w:val="24"/>
        </w:rPr>
        <w:t>to</w:t>
      </w:r>
      <w:r w:rsidR="0099177E" w:rsidRPr="00EF3BD7">
        <w:rPr>
          <w:rFonts w:asciiTheme="minorHAnsi" w:hAnsiTheme="minorHAnsi" w:cs="Times New Roman"/>
          <w:spacing w:val="-6"/>
          <w:sz w:val="24"/>
          <w:szCs w:val="24"/>
        </w:rPr>
        <w:t xml:space="preserve"> </w:t>
      </w:r>
      <w:r w:rsidR="0099177E">
        <w:rPr>
          <w:rFonts w:asciiTheme="minorHAnsi" w:hAnsiTheme="minorHAnsi" w:cs="Times New Roman"/>
          <w:sz w:val="24"/>
          <w:szCs w:val="24"/>
        </w:rPr>
        <w:t xml:space="preserve">the specialized enrollment </w:t>
      </w:r>
      <w:r w:rsidR="002C38C4">
        <w:rPr>
          <w:rFonts w:asciiTheme="minorHAnsi" w:hAnsiTheme="minorHAnsi" w:cs="Times New Roman"/>
          <w:sz w:val="24"/>
          <w:szCs w:val="24"/>
        </w:rPr>
        <w:t>classification for engineering (</w:t>
      </w:r>
      <w:proofErr w:type="spellStart"/>
      <w:r w:rsidR="002C38C4">
        <w:rPr>
          <w:rFonts w:asciiTheme="minorHAnsi" w:hAnsiTheme="minorHAnsi" w:cs="Times New Roman"/>
          <w:sz w:val="24"/>
          <w:szCs w:val="24"/>
        </w:rPr>
        <w:t>Arbeit</w:t>
      </w:r>
      <w:proofErr w:type="spellEnd"/>
      <w:r w:rsidR="002C38C4">
        <w:rPr>
          <w:rFonts w:asciiTheme="minorHAnsi" w:hAnsiTheme="minorHAnsi" w:cs="Times New Roman"/>
          <w:sz w:val="24"/>
          <w:szCs w:val="24"/>
        </w:rPr>
        <w:t xml:space="preserve"> &amp; Horn, 2017)</w:t>
      </w:r>
      <w:r w:rsidR="0099177E" w:rsidRPr="00EF3BD7">
        <w:rPr>
          <w:rFonts w:asciiTheme="minorHAnsi" w:hAnsiTheme="minorHAnsi" w:cs="Times New Roman"/>
          <w:sz w:val="24"/>
          <w:szCs w:val="24"/>
        </w:rPr>
        <w:t>.</w:t>
      </w:r>
    </w:p>
    <w:p w14:paraId="692CAF65" w14:textId="77777777" w:rsidR="002C38C4" w:rsidRPr="005C4C79" w:rsidRDefault="002C38C4" w:rsidP="002C38C4">
      <w:pPr>
        <w:pStyle w:val="BodyText"/>
        <w:tabs>
          <w:tab w:val="left" w:pos="2250"/>
          <w:tab w:val="left" w:pos="2620"/>
        </w:tabs>
        <w:ind w:left="720" w:right="122"/>
        <w:rPr>
          <w:rFonts w:asciiTheme="minorHAnsi" w:hAnsiTheme="minorHAnsi" w:cs="Times New Roman"/>
          <w:sz w:val="24"/>
          <w:szCs w:val="24"/>
        </w:rPr>
      </w:pPr>
    </w:p>
    <w:p w14:paraId="7251ADCC" w14:textId="77777777" w:rsidR="005C4C79" w:rsidRPr="00676BFE" w:rsidRDefault="00676BFE" w:rsidP="00676BFE">
      <w:pPr>
        <w:widowControl w:val="0"/>
        <w:autoSpaceDE w:val="0"/>
        <w:autoSpaceDN w:val="0"/>
        <w:adjustRightInd w:val="0"/>
        <w:spacing w:after="0" w:line="240" w:lineRule="auto"/>
        <w:ind w:left="720"/>
        <w:rPr>
          <w:rFonts w:ascii="Times New Roman" w:hAnsi="Times New Roman" w:cs="Times New Roman"/>
          <w:i/>
          <w:sz w:val="20"/>
          <w:szCs w:val="20"/>
        </w:rPr>
      </w:pPr>
      <w:proofErr w:type="spellStart"/>
      <w:proofErr w:type="gramStart"/>
      <w:r w:rsidRPr="00676BFE">
        <w:rPr>
          <w:rFonts w:ascii="Times New Roman" w:hAnsi="Times New Roman" w:cs="Times New Roman"/>
          <w:i/>
          <w:sz w:val="20"/>
          <w:szCs w:val="20"/>
        </w:rPr>
        <w:t>Arbeit</w:t>
      </w:r>
      <w:proofErr w:type="spellEnd"/>
      <w:r w:rsidRPr="00676BFE">
        <w:rPr>
          <w:rFonts w:ascii="Times New Roman" w:hAnsi="Times New Roman" w:cs="Times New Roman"/>
          <w:i/>
          <w:sz w:val="20"/>
          <w:szCs w:val="20"/>
        </w:rPr>
        <w:t xml:space="preserve">, C.A. &amp; </w:t>
      </w:r>
      <w:r w:rsidR="005C4C79" w:rsidRPr="00676BFE">
        <w:rPr>
          <w:rFonts w:ascii="Times New Roman" w:hAnsi="Times New Roman" w:cs="Times New Roman"/>
          <w:i/>
          <w:sz w:val="20"/>
          <w:szCs w:val="20"/>
        </w:rPr>
        <w:t>Horn, L. (20</w:t>
      </w:r>
      <w:r w:rsidRPr="00676BFE">
        <w:rPr>
          <w:rFonts w:ascii="Times New Roman" w:hAnsi="Times New Roman" w:cs="Times New Roman"/>
          <w:i/>
          <w:sz w:val="20"/>
          <w:szCs w:val="20"/>
        </w:rPr>
        <w:t>17</w:t>
      </w:r>
      <w:r w:rsidR="005C4C79" w:rsidRPr="00676BFE">
        <w:rPr>
          <w:rFonts w:ascii="Times New Roman" w:hAnsi="Times New Roman" w:cs="Times New Roman"/>
          <w:i/>
          <w:sz w:val="20"/>
          <w:szCs w:val="20"/>
        </w:rPr>
        <w:t>).</w:t>
      </w:r>
      <w:proofErr w:type="gramEnd"/>
      <w:r w:rsidR="005C4C79" w:rsidRPr="00676BFE">
        <w:rPr>
          <w:rFonts w:ascii="Times New Roman" w:hAnsi="Times New Roman" w:cs="Times New Roman"/>
          <w:i/>
          <w:sz w:val="20"/>
          <w:szCs w:val="20"/>
        </w:rPr>
        <w:t xml:space="preserve"> </w:t>
      </w:r>
      <w:proofErr w:type="gramStart"/>
      <w:r w:rsidRPr="00676BFE">
        <w:rPr>
          <w:rFonts w:ascii="Times New Roman" w:hAnsi="Times New Roman" w:cs="Times New Roman"/>
          <w:i/>
          <w:sz w:val="20"/>
          <w:szCs w:val="20"/>
        </w:rPr>
        <w:t>A Profile of the Enrollment Patterns and Demographic Characteristics of Undergraduates at For-Profit Institutions.</w:t>
      </w:r>
      <w:proofErr w:type="gramEnd"/>
      <w:r w:rsidRPr="00676BFE">
        <w:rPr>
          <w:rFonts w:ascii="Times New Roman" w:hAnsi="Times New Roman" w:cs="Times New Roman"/>
          <w:i/>
          <w:sz w:val="20"/>
          <w:szCs w:val="20"/>
        </w:rPr>
        <w:t xml:space="preserve"> (NCES 201</w:t>
      </w:r>
      <w:r w:rsidR="005C4C79" w:rsidRPr="00676BFE">
        <w:rPr>
          <w:rFonts w:ascii="Times New Roman" w:hAnsi="Times New Roman" w:cs="Times New Roman"/>
          <w:i/>
          <w:sz w:val="20"/>
          <w:szCs w:val="20"/>
        </w:rPr>
        <w:t>7-</w:t>
      </w:r>
      <w:r w:rsidRPr="00676BFE">
        <w:rPr>
          <w:rFonts w:ascii="Times New Roman" w:hAnsi="Times New Roman" w:cs="Times New Roman"/>
          <w:i/>
          <w:sz w:val="20"/>
          <w:szCs w:val="20"/>
        </w:rPr>
        <w:t>416</w:t>
      </w:r>
      <w:r w:rsidR="005C4C79" w:rsidRPr="00676BFE">
        <w:rPr>
          <w:rFonts w:ascii="Times New Roman" w:hAnsi="Times New Roman" w:cs="Times New Roman"/>
          <w:i/>
          <w:sz w:val="20"/>
          <w:szCs w:val="20"/>
        </w:rPr>
        <w:t xml:space="preserve">). </w:t>
      </w:r>
      <w:proofErr w:type="gramStart"/>
      <w:r w:rsidR="005C4C79" w:rsidRPr="00676BFE">
        <w:rPr>
          <w:rFonts w:ascii="Times New Roman" w:hAnsi="Times New Roman" w:cs="Times New Roman"/>
          <w:i/>
          <w:sz w:val="20"/>
          <w:szCs w:val="20"/>
        </w:rPr>
        <w:t>U.S. Department of Education.</w:t>
      </w:r>
      <w:proofErr w:type="gramEnd"/>
      <w:r w:rsidRPr="00676BFE">
        <w:rPr>
          <w:rFonts w:ascii="Times New Roman" w:hAnsi="Times New Roman" w:cs="Times New Roman"/>
          <w:i/>
          <w:sz w:val="20"/>
          <w:szCs w:val="20"/>
        </w:rPr>
        <w:t xml:space="preserve"> </w:t>
      </w:r>
      <w:r w:rsidR="005C4C79" w:rsidRPr="00676BFE">
        <w:rPr>
          <w:rFonts w:ascii="Times New Roman" w:hAnsi="Times New Roman" w:cs="Times New Roman"/>
          <w:i/>
          <w:sz w:val="20"/>
          <w:szCs w:val="20"/>
        </w:rPr>
        <w:t>Washington, DC: National Center for Education Statistics.</w:t>
      </w:r>
    </w:p>
    <w:p w14:paraId="428571D5" w14:textId="77777777" w:rsidR="00696E99" w:rsidRPr="00EF3BD7" w:rsidRDefault="00696E99" w:rsidP="0049202F">
      <w:pPr>
        <w:pStyle w:val="BodyText"/>
        <w:tabs>
          <w:tab w:val="left" w:pos="2250"/>
          <w:tab w:val="left" w:pos="3099"/>
        </w:tabs>
        <w:ind w:left="720" w:right="119"/>
        <w:rPr>
          <w:rFonts w:asciiTheme="minorHAnsi" w:hAnsiTheme="minorHAnsi" w:cs="Times New Roman"/>
          <w:sz w:val="24"/>
          <w:szCs w:val="24"/>
        </w:rPr>
      </w:pPr>
    </w:p>
    <w:p w14:paraId="146CC2A3" w14:textId="77777777" w:rsidR="00696E99" w:rsidRPr="00676BFE" w:rsidRDefault="00696E99" w:rsidP="00BB3478">
      <w:pPr>
        <w:pStyle w:val="ListParagraph"/>
        <w:widowControl w:val="0"/>
        <w:numPr>
          <w:ilvl w:val="0"/>
          <w:numId w:val="4"/>
        </w:numPr>
        <w:tabs>
          <w:tab w:val="left" w:pos="1900"/>
          <w:tab w:val="left" w:pos="2250"/>
        </w:tabs>
        <w:spacing w:after="0" w:line="240" w:lineRule="auto"/>
        <w:rPr>
          <w:rFonts w:eastAsia="Times New Roman" w:cs="Times New Roman"/>
          <w:sz w:val="24"/>
          <w:szCs w:val="24"/>
        </w:rPr>
      </w:pPr>
      <w:r w:rsidRPr="00676BFE">
        <w:rPr>
          <w:rFonts w:cs="Times New Roman"/>
          <w:b/>
          <w:spacing w:val="-1"/>
          <w:sz w:val="24"/>
          <w:szCs w:val="24"/>
        </w:rPr>
        <w:t>Terminated</w:t>
      </w:r>
      <w:r w:rsidRPr="00676BFE">
        <w:rPr>
          <w:rFonts w:cs="Times New Roman"/>
          <w:b/>
          <w:spacing w:val="-6"/>
          <w:sz w:val="24"/>
          <w:szCs w:val="24"/>
        </w:rPr>
        <w:t xml:space="preserve"> </w:t>
      </w:r>
      <w:r w:rsidRPr="00676BFE">
        <w:rPr>
          <w:rFonts w:cs="Times New Roman"/>
          <w:b/>
          <w:sz w:val="24"/>
          <w:szCs w:val="24"/>
        </w:rPr>
        <w:t>Programs</w:t>
      </w:r>
      <w:r w:rsidRPr="00676BFE">
        <w:rPr>
          <w:rFonts w:cs="Times New Roman"/>
          <w:b/>
          <w:spacing w:val="-7"/>
          <w:sz w:val="24"/>
          <w:szCs w:val="24"/>
        </w:rPr>
        <w:t xml:space="preserve"> </w:t>
      </w:r>
    </w:p>
    <w:p w14:paraId="2B739AEB" w14:textId="77777777" w:rsidR="00696E99" w:rsidRPr="00EF3BD7" w:rsidRDefault="00696E99" w:rsidP="00BB3478">
      <w:pPr>
        <w:pStyle w:val="BodyText"/>
        <w:numPr>
          <w:ilvl w:val="1"/>
          <w:numId w:val="18"/>
        </w:numPr>
        <w:tabs>
          <w:tab w:val="left" w:pos="2250"/>
          <w:tab w:val="left" w:pos="2620"/>
        </w:tabs>
        <w:ind w:right="120"/>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 xml:space="preserve">programs </w:t>
      </w:r>
      <w:r w:rsidRPr="00EF3BD7">
        <w:rPr>
          <w:rFonts w:asciiTheme="minorHAnsi" w:hAnsiTheme="minorHAnsi" w:cs="Times New Roman"/>
          <w:sz w:val="24"/>
          <w:szCs w:val="24"/>
        </w:rPr>
        <w:t xml:space="preserve">that </w:t>
      </w:r>
      <w:r w:rsidRPr="00EF3BD7">
        <w:rPr>
          <w:rFonts w:asciiTheme="minorHAnsi" w:hAnsiTheme="minorHAnsi" w:cs="Times New Roman"/>
          <w:spacing w:val="-1"/>
          <w:sz w:val="24"/>
          <w:szCs w:val="24"/>
        </w:rPr>
        <w:t>have</w:t>
      </w:r>
      <w:r w:rsidRPr="00EF3BD7">
        <w:rPr>
          <w:rFonts w:asciiTheme="minorHAnsi" w:hAnsiTheme="minorHAnsi" w:cs="Times New Roman"/>
          <w:sz w:val="24"/>
          <w:szCs w:val="24"/>
        </w:rPr>
        <w:t xml:space="preserve"> been </w:t>
      </w:r>
      <w:r w:rsidR="00BD2C9F">
        <w:rPr>
          <w:rFonts w:asciiTheme="minorHAnsi" w:hAnsiTheme="minorHAnsi" w:cs="Times New Roman"/>
          <w:spacing w:val="-1"/>
          <w:sz w:val="24"/>
          <w:szCs w:val="24"/>
        </w:rPr>
        <w:t xml:space="preserve">suspended, or discontinued, </w:t>
      </w:r>
      <w:r w:rsidRPr="00EF3BD7">
        <w:rPr>
          <w:rFonts w:asciiTheme="minorHAnsi" w:hAnsiTheme="minorHAnsi" w:cs="Times New Roman"/>
          <w:spacing w:val="-1"/>
          <w:sz w:val="24"/>
          <w:szCs w:val="24"/>
        </w:rPr>
        <w:t>during</w:t>
      </w:r>
      <w:r w:rsidRPr="00EF3BD7">
        <w:rPr>
          <w:rFonts w:asciiTheme="minorHAnsi" w:hAnsiTheme="minorHAnsi" w:cs="Times New Roman"/>
          <w:sz w:val="24"/>
          <w:szCs w:val="24"/>
        </w:rPr>
        <w:t xml:space="preserve"> the </w:t>
      </w:r>
      <w:r w:rsidRPr="00EF3BD7">
        <w:rPr>
          <w:rFonts w:asciiTheme="minorHAnsi" w:hAnsiTheme="minorHAnsi" w:cs="Times New Roman"/>
          <w:spacing w:val="-1"/>
          <w:sz w:val="24"/>
          <w:szCs w:val="24"/>
        </w:rPr>
        <w:t>reporting</w:t>
      </w:r>
      <w:r w:rsidRPr="00EF3BD7">
        <w:rPr>
          <w:rFonts w:asciiTheme="minorHAnsi" w:hAnsiTheme="minorHAnsi" w:cs="Times New Roman"/>
          <w:sz w:val="24"/>
          <w:szCs w:val="24"/>
        </w:rPr>
        <w:t xml:space="preserve"> period</w:t>
      </w:r>
      <w:r w:rsidR="00BD2C9F">
        <w:rPr>
          <w:rFonts w:asciiTheme="minorHAnsi" w:hAnsiTheme="minorHAnsi" w:cs="Times New Roman"/>
          <w:sz w:val="24"/>
          <w:szCs w:val="24"/>
        </w:rPr>
        <w:t xml:space="preserve"> and are in “teach out” status until all students have either graduated or stopped out. </w:t>
      </w:r>
    </w:p>
    <w:p w14:paraId="0D0AE997" w14:textId="77777777" w:rsidR="00696E99" w:rsidRPr="00EF3BD7" w:rsidRDefault="00696E99" w:rsidP="00BB3478">
      <w:pPr>
        <w:pStyle w:val="BodyText"/>
        <w:numPr>
          <w:ilvl w:val="1"/>
          <w:numId w:val="18"/>
        </w:numPr>
        <w:tabs>
          <w:tab w:val="left" w:pos="2250"/>
          <w:tab w:val="left" w:pos="2620"/>
        </w:tabs>
        <w:ind w:right="119"/>
        <w:rPr>
          <w:rFonts w:asciiTheme="minorHAnsi" w:hAnsiTheme="minorHAnsi" w:cs="Times New Roman"/>
          <w:sz w:val="24"/>
          <w:szCs w:val="24"/>
        </w:rPr>
      </w:pPr>
      <w:r w:rsidRPr="00EF3BD7">
        <w:rPr>
          <w:rFonts w:asciiTheme="minorHAnsi" w:hAnsiTheme="minorHAnsi" w:cs="Times New Roman"/>
          <w:spacing w:val="-1"/>
          <w:sz w:val="24"/>
          <w:szCs w:val="24"/>
        </w:rPr>
        <w:t>Terminated</w:t>
      </w:r>
      <w:r w:rsidRPr="00EF3BD7">
        <w:rPr>
          <w:rFonts w:asciiTheme="minorHAnsi" w:hAnsiTheme="minorHAnsi" w:cs="Times New Roman"/>
          <w:spacing w:val="46"/>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46"/>
          <w:sz w:val="24"/>
          <w:szCs w:val="24"/>
        </w:rPr>
        <w:t xml:space="preserve"> </w:t>
      </w:r>
      <w:r w:rsidRPr="00EF3BD7">
        <w:rPr>
          <w:rFonts w:asciiTheme="minorHAnsi" w:hAnsiTheme="minorHAnsi" w:cs="Times New Roman"/>
          <w:spacing w:val="-2"/>
          <w:sz w:val="24"/>
          <w:szCs w:val="24"/>
        </w:rPr>
        <w:t>will</w:t>
      </w:r>
      <w:r w:rsidRPr="00EF3BD7">
        <w:rPr>
          <w:rFonts w:asciiTheme="minorHAnsi" w:hAnsiTheme="minorHAnsi" w:cs="Times New Roman"/>
          <w:spacing w:val="45"/>
          <w:sz w:val="24"/>
          <w:szCs w:val="24"/>
        </w:rPr>
        <w:t xml:space="preserve"> </w:t>
      </w:r>
      <w:r w:rsidR="00BD2C9F">
        <w:rPr>
          <w:rFonts w:asciiTheme="minorHAnsi" w:hAnsiTheme="minorHAnsi" w:cs="Times New Roman"/>
          <w:sz w:val="24"/>
          <w:szCs w:val="24"/>
        </w:rPr>
        <w:t>not be reviewed</w:t>
      </w:r>
      <w:r w:rsidR="00BD2C9F">
        <w:rPr>
          <w:rFonts w:asciiTheme="minorHAnsi" w:hAnsiTheme="minorHAnsi" w:cs="Times New Roman"/>
          <w:spacing w:val="44"/>
          <w:sz w:val="24"/>
          <w:szCs w:val="24"/>
        </w:rPr>
        <w:t>.</w:t>
      </w:r>
    </w:p>
    <w:p w14:paraId="76AFEC84" w14:textId="77777777" w:rsidR="00330D4F" w:rsidRPr="00EF3BD7" w:rsidRDefault="00330D4F" w:rsidP="00330D4F">
      <w:pPr>
        <w:pStyle w:val="BodyText"/>
        <w:tabs>
          <w:tab w:val="left" w:pos="2250"/>
          <w:tab w:val="left" w:pos="2620"/>
        </w:tabs>
        <w:ind w:right="119"/>
        <w:rPr>
          <w:rFonts w:asciiTheme="minorHAnsi" w:hAnsiTheme="minorHAnsi" w:cs="Times New Roman"/>
          <w:sz w:val="24"/>
          <w:szCs w:val="24"/>
        </w:rPr>
      </w:pPr>
    </w:p>
    <w:p w14:paraId="561179AA" w14:textId="77777777" w:rsidR="00696E99" w:rsidRPr="00EF3BD7" w:rsidRDefault="00696E99" w:rsidP="00BB3478">
      <w:pPr>
        <w:pStyle w:val="ListParagraph"/>
        <w:widowControl w:val="0"/>
        <w:numPr>
          <w:ilvl w:val="0"/>
          <w:numId w:val="18"/>
        </w:numPr>
        <w:tabs>
          <w:tab w:val="left" w:pos="1900"/>
          <w:tab w:val="left" w:pos="2250"/>
        </w:tabs>
        <w:spacing w:after="0" w:line="240" w:lineRule="auto"/>
        <w:rPr>
          <w:rFonts w:eastAsia="Times New Roman" w:cs="Times New Roman"/>
          <w:sz w:val="24"/>
          <w:szCs w:val="24"/>
        </w:rPr>
      </w:pPr>
      <w:r w:rsidRPr="00EF3BD7">
        <w:rPr>
          <w:rFonts w:cs="Times New Roman"/>
          <w:b/>
          <w:sz w:val="24"/>
          <w:szCs w:val="24"/>
        </w:rPr>
        <w:t>New</w:t>
      </w:r>
      <w:r w:rsidRPr="00EF3BD7">
        <w:rPr>
          <w:rFonts w:cs="Times New Roman"/>
          <w:b/>
          <w:spacing w:val="-10"/>
          <w:sz w:val="24"/>
          <w:szCs w:val="24"/>
        </w:rPr>
        <w:t xml:space="preserve"> </w:t>
      </w:r>
      <w:r w:rsidR="00797B97">
        <w:rPr>
          <w:rFonts w:cs="Times New Roman"/>
          <w:b/>
          <w:spacing w:val="-10"/>
          <w:sz w:val="24"/>
          <w:szCs w:val="24"/>
        </w:rPr>
        <w:t xml:space="preserve">Bachelor </w:t>
      </w:r>
      <w:r w:rsidRPr="00EF3BD7">
        <w:rPr>
          <w:rFonts w:cs="Times New Roman"/>
          <w:b/>
          <w:spacing w:val="-1"/>
          <w:sz w:val="24"/>
          <w:szCs w:val="24"/>
        </w:rPr>
        <w:t>Programs</w:t>
      </w:r>
    </w:p>
    <w:p w14:paraId="77755661" w14:textId="77777777" w:rsidR="00696E99" w:rsidRPr="00EF3BD7" w:rsidRDefault="00696E99" w:rsidP="00BB3478">
      <w:pPr>
        <w:pStyle w:val="BodyText"/>
        <w:numPr>
          <w:ilvl w:val="1"/>
          <w:numId w:val="18"/>
        </w:numPr>
        <w:tabs>
          <w:tab w:val="left" w:pos="2250"/>
          <w:tab w:val="left" w:pos="2620"/>
        </w:tabs>
        <w:ind w:right="121"/>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programs</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have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been</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activated</w:t>
      </w:r>
      <w:r w:rsidRPr="00EF3BD7">
        <w:rPr>
          <w:rFonts w:asciiTheme="minorHAnsi" w:hAnsiTheme="minorHAnsi" w:cs="Times New Roman"/>
          <w:spacing w:val="13"/>
          <w:sz w:val="24"/>
          <w:szCs w:val="24"/>
        </w:rPr>
        <w:t xml:space="preserve"> </w:t>
      </w:r>
      <w:r w:rsidRPr="00EF3BD7">
        <w:rPr>
          <w:rFonts w:asciiTheme="minorHAnsi" w:hAnsiTheme="minorHAnsi" w:cs="Times New Roman"/>
          <w:spacing w:val="-1"/>
          <w:sz w:val="24"/>
          <w:szCs w:val="24"/>
        </w:rPr>
        <w:t>within</w:t>
      </w:r>
      <w:r w:rsidRPr="00EF3BD7">
        <w:rPr>
          <w:rFonts w:asciiTheme="minorHAnsi" w:hAnsiTheme="minorHAnsi" w:cs="Times New Roman"/>
          <w:spacing w:val="9"/>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past</w:t>
      </w:r>
      <w:r w:rsidRPr="00EF3BD7">
        <w:rPr>
          <w:rFonts w:asciiTheme="minorHAnsi" w:hAnsiTheme="minorHAnsi" w:cs="Times New Roman"/>
          <w:spacing w:val="12"/>
          <w:sz w:val="24"/>
          <w:szCs w:val="24"/>
        </w:rPr>
        <w:t xml:space="preserve"> 7 </w:t>
      </w:r>
      <w:r w:rsidRPr="00EF3BD7">
        <w:rPr>
          <w:rFonts w:asciiTheme="minorHAnsi" w:hAnsiTheme="minorHAnsi" w:cs="Times New Roman"/>
          <w:spacing w:val="-1"/>
          <w:sz w:val="24"/>
          <w:szCs w:val="24"/>
        </w:rPr>
        <w:t>years</w:t>
      </w:r>
      <w:r w:rsidRPr="00EF3BD7">
        <w:rPr>
          <w:rFonts w:asciiTheme="minorHAnsi" w:hAnsiTheme="minorHAnsi" w:cs="Times New Roman"/>
          <w:spacing w:val="9"/>
          <w:sz w:val="24"/>
          <w:szCs w:val="24"/>
        </w:rPr>
        <w:t xml:space="preserve"> </w:t>
      </w:r>
      <w:r w:rsidR="00517A07">
        <w:rPr>
          <w:rFonts w:asciiTheme="minorHAnsi" w:hAnsiTheme="minorHAnsi" w:cs="Times New Roman"/>
          <w:spacing w:val="-1"/>
          <w:sz w:val="24"/>
          <w:szCs w:val="24"/>
        </w:rPr>
        <w:t>will be exempt from meeting the</w:t>
      </w:r>
      <w:r w:rsidRPr="00EF3BD7">
        <w:rPr>
          <w:rFonts w:asciiTheme="minorHAnsi" w:hAnsiTheme="minorHAnsi" w:cs="Times New Roman"/>
          <w:spacing w:val="-1"/>
          <w:sz w:val="24"/>
          <w:szCs w:val="24"/>
        </w:rPr>
        <w:t xml:space="preserve"> graduat</w:t>
      </w:r>
      <w:r w:rsidR="00517A07">
        <w:rPr>
          <w:rFonts w:asciiTheme="minorHAnsi" w:hAnsiTheme="minorHAnsi" w:cs="Times New Roman"/>
          <w:spacing w:val="-1"/>
          <w:sz w:val="24"/>
          <w:szCs w:val="24"/>
        </w:rPr>
        <w:t>ion rate criteria</w:t>
      </w:r>
      <w:r w:rsidR="00BD2C9F">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implementation.</w:t>
      </w:r>
    </w:p>
    <w:p w14:paraId="6B7FCF75" w14:textId="77777777" w:rsidR="00696E99" w:rsidRPr="00EF3BD7" w:rsidRDefault="00517A07" w:rsidP="00BB3478">
      <w:pPr>
        <w:pStyle w:val="BodyText"/>
        <w:numPr>
          <w:ilvl w:val="1"/>
          <w:numId w:val="18"/>
        </w:numPr>
        <w:tabs>
          <w:tab w:val="left" w:pos="2250"/>
          <w:tab w:val="left" w:pos="2620"/>
        </w:tabs>
        <w:ind w:right="122"/>
        <w:rPr>
          <w:rFonts w:asciiTheme="minorHAnsi" w:hAnsiTheme="minorHAnsi" w:cs="Times New Roman"/>
          <w:sz w:val="24"/>
          <w:szCs w:val="24"/>
        </w:rPr>
      </w:pPr>
      <w:r>
        <w:rPr>
          <w:rFonts w:asciiTheme="minorHAnsi" w:hAnsiTheme="minorHAnsi" w:cs="Times New Roman"/>
          <w:spacing w:val="-1"/>
          <w:sz w:val="24"/>
          <w:szCs w:val="24"/>
        </w:rPr>
        <w:t>New programs will participate in the APR process</w:t>
      </w:r>
      <w:r w:rsidR="00696E99" w:rsidRPr="00EF3BD7">
        <w:rPr>
          <w:rFonts w:asciiTheme="minorHAnsi" w:hAnsiTheme="minorHAnsi" w:cs="Times New Roman"/>
          <w:spacing w:val="6"/>
          <w:sz w:val="24"/>
          <w:szCs w:val="24"/>
        </w:rPr>
        <w:t xml:space="preserve"> </w:t>
      </w:r>
      <w:r>
        <w:rPr>
          <w:rFonts w:asciiTheme="minorHAnsi" w:hAnsiTheme="minorHAnsi" w:cs="Times New Roman"/>
          <w:sz w:val="24"/>
          <w:szCs w:val="24"/>
        </w:rPr>
        <w:t>during</w:t>
      </w:r>
      <w:r w:rsidR="00696E99" w:rsidRPr="00EF3BD7">
        <w:rPr>
          <w:rFonts w:asciiTheme="minorHAnsi" w:hAnsiTheme="minorHAnsi" w:cs="Times New Roman"/>
          <w:spacing w:val="6"/>
          <w:sz w:val="24"/>
          <w:szCs w:val="24"/>
        </w:rPr>
        <w:t xml:space="preserve"> </w:t>
      </w:r>
      <w:r w:rsidR="00696E99" w:rsidRPr="00EF3BD7">
        <w:rPr>
          <w:rFonts w:asciiTheme="minorHAnsi" w:hAnsiTheme="minorHAnsi" w:cs="Times New Roman"/>
          <w:sz w:val="24"/>
          <w:szCs w:val="24"/>
        </w:rPr>
        <w:t>the</w:t>
      </w:r>
      <w:r w:rsidR="00696E99" w:rsidRPr="00EF3BD7">
        <w:rPr>
          <w:rFonts w:asciiTheme="minorHAnsi" w:hAnsiTheme="minorHAnsi" w:cs="Times New Roman"/>
          <w:spacing w:val="6"/>
          <w:sz w:val="24"/>
          <w:szCs w:val="24"/>
        </w:rPr>
        <w:t xml:space="preserve"> </w:t>
      </w:r>
      <w:r w:rsidR="00696E99" w:rsidRPr="00EF3BD7">
        <w:rPr>
          <w:rFonts w:asciiTheme="minorHAnsi" w:hAnsiTheme="minorHAnsi" w:cs="Times New Roman"/>
          <w:sz w:val="24"/>
          <w:szCs w:val="24"/>
        </w:rPr>
        <w:t xml:space="preserve">7 </w:t>
      </w:r>
      <w:r w:rsidR="00696E99" w:rsidRPr="00EF3BD7">
        <w:rPr>
          <w:rFonts w:asciiTheme="minorHAnsi" w:hAnsiTheme="minorHAnsi" w:cs="Times New Roman"/>
          <w:spacing w:val="-1"/>
          <w:sz w:val="24"/>
          <w:szCs w:val="24"/>
        </w:rPr>
        <w:t>year</w:t>
      </w:r>
      <w:r>
        <w:rPr>
          <w:rFonts w:asciiTheme="minorHAnsi" w:hAnsiTheme="minorHAnsi" w:cs="Times New Roman"/>
          <w:spacing w:val="-1"/>
          <w:sz w:val="24"/>
          <w:szCs w:val="24"/>
        </w:rPr>
        <w:t xml:space="preserve"> period</w:t>
      </w:r>
      <w:r w:rsidR="00696E99" w:rsidRPr="00EF3BD7">
        <w:rPr>
          <w:rFonts w:asciiTheme="minorHAnsi" w:hAnsiTheme="minorHAnsi" w:cs="Times New Roman"/>
          <w:spacing w:val="7"/>
          <w:sz w:val="24"/>
          <w:szCs w:val="24"/>
        </w:rPr>
        <w:t xml:space="preserve"> </w:t>
      </w:r>
      <w:r>
        <w:rPr>
          <w:rFonts w:asciiTheme="minorHAnsi" w:hAnsiTheme="minorHAnsi" w:cs="Times New Roman"/>
          <w:spacing w:val="1"/>
          <w:sz w:val="24"/>
          <w:szCs w:val="24"/>
        </w:rPr>
        <w:t>but graduation rates will not be a consideration until after the 7 year period concludes.</w:t>
      </w:r>
    </w:p>
    <w:p w14:paraId="21469E09" w14:textId="77777777" w:rsidR="00696E99" w:rsidRPr="00EF3BD7" w:rsidRDefault="00696E99" w:rsidP="004A4D05">
      <w:pPr>
        <w:spacing w:after="0" w:line="240" w:lineRule="auto"/>
        <w:rPr>
          <w:rFonts w:cs="Times New Roman"/>
          <w:b/>
          <w:sz w:val="24"/>
          <w:szCs w:val="24"/>
        </w:rPr>
      </w:pPr>
    </w:p>
    <w:p w14:paraId="2D2993B7" w14:textId="77777777" w:rsidR="00696E99" w:rsidRPr="00EF3BD7" w:rsidRDefault="00696E99" w:rsidP="004A4D05">
      <w:pPr>
        <w:spacing w:after="0" w:line="240" w:lineRule="auto"/>
        <w:rPr>
          <w:rFonts w:cs="Times New Roman"/>
          <w:b/>
          <w:sz w:val="24"/>
          <w:szCs w:val="24"/>
        </w:rPr>
      </w:pPr>
    </w:p>
    <w:p w14:paraId="2F14A228" w14:textId="77777777" w:rsidR="00696E99" w:rsidRPr="00EF3BD7" w:rsidRDefault="00696E99" w:rsidP="004A4D05">
      <w:pPr>
        <w:spacing w:after="0" w:line="240" w:lineRule="auto"/>
        <w:rPr>
          <w:rFonts w:cs="Times New Roman"/>
          <w:b/>
          <w:sz w:val="24"/>
          <w:szCs w:val="24"/>
        </w:rPr>
      </w:pPr>
    </w:p>
    <w:p w14:paraId="459DA7BB" w14:textId="77777777" w:rsidR="00696E99" w:rsidRPr="00EF3BD7" w:rsidRDefault="00696E99" w:rsidP="004A4D05">
      <w:pPr>
        <w:spacing w:after="0" w:line="240" w:lineRule="auto"/>
        <w:rPr>
          <w:rFonts w:cs="Times New Roman"/>
          <w:b/>
          <w:sz w:val="24"/>
          <w:szCs w:val="24"/>
        </w:rPr>
      </w:pPr>
    </w:p>
    <w:p w14:paraId="4C388A8C" w14:textId="77777777" w:rsidR="00696E99" w:rsidRPr="00EF3BD7" w:rsidRDefault="00696E99" w:rsidP="004A4D05">
      <w:pPr>
        <w:spacing w:after="0" w:line="240" w:lineRule="auto"/>
        <w:rPr>
          <w:rFonts w:cs="Times New Roman"/>
          <w:b/>
          <w:sz w:val="24"/>
          <w:szCs w:val="24"/>
        </w:rPr>
      </w:pPr>
    </w:p>
    <w:p w14:paraId="3027FFFE" w14:textId="77777777" w:rsidR="00696E99" w:rsidRPr="00EF3BD7" w:rsidRDefault="00696E99" w:rsidP="004A4D05">
      <w:pPr>
        <w:pStyle w:val="ListParagraph"/>
        <w:spacing w:after="0" w:line="240" w:lineRule="auto"/>
        <w:ind w:left="0"/>
        <w:rPr>
          <w:rFonts w:cs="Times New Roman"/>
          <w:sz w:val="24"/>
          <w:szCs w:val="24"/>
        </w:rPr>
      </w:pPr>
    </w:p>
    <w:sectPr w:rsidR="00696E99" w:rsidRPr="00EF3BD7" w:rsidSect="008E02DB">
      <w:footerReference w:type="even" r:id="rId11"/>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50D3C" w14:textId="77777777" w:rsidR="00372B41" w:rsidRDefault="00372B41" w:rsidP="003502F1">
      <w:pPr>
        <w:spacing w:after="0" w:line="240" w:lineRule="auto"/>
      </w:pPr>
      <w:r>
        <w:separator/>
      </w:r>
    </w:p>
  </w:endnote>
  <w:endnote w:type="continuationSeparator" w:id="0">
    <w:p w14:paraId="0EC60415" w14:textId="77777777" w:rsidR="00372B41" w:rsidRDefault="00372B41" w:rsidP="0035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A86EC" w14:textId="77777777" w:rsidR="009A321E" w:rsidRDefault="009A321E"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6E738" w14:textId="77777777" w:rsidR="009A321E" w:rsidRDefault="009A321E" w:rsidP="001053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6DE3" w14:textId="77777777" w:rsidR="009A321E" w:rsidRDefault="009A321E"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134">
      <w:rPr>
        <w:rStyle w:val="PageNumber"/>
        <w:noProof/>
      </w:rPr>
      <w:t>15</w:t>
    </w:r>
    <w:r>
      <w:rPr>
        <w:rStyle w:val="PageNumber"/>
      </w:rPr>
      <w:fldChar w:fldCharType="end"/>
    </w:r>
  </w:p>
  <w:p w14:paraId="088273F0" w14:textId="77777777" w:rsidR="009A321E" w:rsidRPr="008A617A" w:rsidRDefault="009A321E" w:rsidP="0010539E">
    <w:pPr>
      <w:pStyle w:val="Footer"/>
      <w:ind w:right="360"/>
      <w:rPr>
        <w:sz w:val="20"/>
        <w:szCs w:val="20"/>
      </w:rPr>
    </w:pPr>
    <w:r w:rsidRPr="008A617A">
      <w:rPr>
        <w:sz w:val="20"/>
        <w:szCs w:val="20"/>
      </w:rPr>
      <w:t>Revised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1E748" w14:textId="77777777" w:rsidR="00372B41" w:rsidRDefault="00372B41" w:rsidP="003502F1">
      <w:pPr>
        <w:spacing w:after="0" w:line="240" w:lineRule="auto"/>
      </w:pPr>
      <w:r>
        <w:separator/>
      </w:r>
    </w:p>
  </w:footnote>
  <w:footnote w:type="continuationSeparator" w:id="0">
    <w:p w14:paraId="6CC42814" w14:textId="77777777" w:rsidR="00372B41" w:rsidRDefault="00372B41" w:rsidP="0035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6BC"/>
    <w:multiLevelType w:val="hybridMultilevel"/>
    <w:tmpl w:val="FFE45B32"/>
    <w:lvl w:ilvl="0" w:tplc="DF08C6E0">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263E6"/>
    <w:multiLevelType w:val="hybridMultilevel"/>
    <w:tmpl w:val="9C04C2C8"/>
    <w:lvl w:ilvl="0" w:tplc="F092D186">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9E11D5"/>
    <w:multiLevelType w:val="hybridMultilevel"/>
    <w:tmpl w:val="1EA860EA"/>
    <w:lvl w:ilvl="0" w:tplc="210C2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D5A7C"/>
    <w:multiLevelType w:val="hybridMultilevel"/>
    <w:tmpl w:val="C0CC09AC"/>
    <w:lvl w:ilvl="0" w:tplc="B03693D4">
      <w:start w:val="1"/>
      <w:numFmt w:val="lowerLetter"/>
      <w:lvlText w:val="%1."/>
      <w:lvlJc w:val="left"/>
      <w:pPr>
        <w:ind w:left="1080" w:hanging="360"/>
      </w:pPr>
      <w:rPr>
        <w:rFonts w:eastAsiaTheme="minorHAnsi" w:cs="Arial" w:hint="default"/>
        <w:color w:val="1212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44E5F"/>
    <w:multiLevelType w:val="hybridMultilevel"/>
    <w:tmpl w:val="8D9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162E3"/>
    <w:multiLevelType w:val="hybridMultilevel"/>
    <w:tmpl w:val="B0C61AB8"/>
    <w:lvl w:ilvl="0" w:tplc="F5EC11E4">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9D2595"/>
    <w:multiLevelType w:val="hybridMultilevel"/>
    <w:tmpl w:val="1B86252A"/>
    <w:lvl w:ilvl="0" w:tplc="0409001B">
      <w:start w:val="1"/>
      <w:numFmt w:val="lowerRoman"/>
      <w:lvlText w:val="%1."/>
      <w:lvlJc w:val="right"/>
      <w:pPr>
        <w:ind w:left="23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023B91"/>
    <w:multiLevelType w:val="hybridMultilevel"/>
    <w:tmpl w:val="61E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64CB0"/>
    <w:multiLevelType w:val="hybridMultilevel"/>
    <w:tmpl w:val="9A6E1DC2"/>
    <w:lvl w:ilvl="0" w:tplc="9A986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A15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C923252"/>
    <w:multiLevelType w:val="hybridMultilevel"/>
    <w:tmpl w:val="A300CDB2"/>
    <w:lvl w:ilvl="0" w:tplc="3830E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C4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E63626B"/>
    <w:multiLevelType w:val="hybridMultilevel"/>
    <w:tmpl w:val="DB4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85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533674"/>
    <w:multiLevelType w:val="hybridMultilevel"/>
    <w:tmpl w:val="791C93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1C5392F"/>
    <w:multiLevelType w:val="hybridMultilevel"/>
    <w:tmpl w:val="8746E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A71612"/>
    <w:multiLevelType w:val="hybridMultilevel"/>
    <w:tmpl w:val="CF5EE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E261C6"/>
    <w:multiLevelType w:val="hybridMultilevel"/>
    <w:tmpl w:val="07FE11C2"/>
    <w:lvl w:ilvl="0" w:tplc="EEC6E956">
      <w:start w:val="1"/>
      <w:numFmt w:val="lowerLetter"/>
      <w:lvlText w:val="%1."/>
      <w:lvlJc w:val="left"/>
      <w:pPr>
        <w:ind w:left="1080" w:hanging="360"/>
      </w:pPr>
      <w:rPr>
        <w:rFonts w:eastAsiaTheme="minorHAnsi" w:cs="Arial" w:hint="default"/>
        <w:color w:val="1212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EF18EC"/>
    <w:multiLevelType w:val="hybridMultilevel"/>
    <w:tmpl w:val="712AD7F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2D0C5682"/>
    <w:multiLevelType w:val="hybridMultilevel"/>
    <w:tmpl w:val="173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153470"/>
    <w:multiLevelType w:val="multilevel"/>
    <w:tmpl w:val="70504BE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heme="minorHAnsi" w:hAnsi="Arial" w:cs="Arial"/>
      </w:rPr>
    </w:lvl>
    <w:lvl w:ilvl="2">
      <w:start w:val="1"/>
      <w:numFmt w:val="bullet"/>
      <w:lvlText w:val=""/>
      <w:lvlJc w:val="left"/>
      <w:pPr>
        <w:ind w:left="2160" w:hanging="360"/>
      </w:pPr>
      <w:rPr>
        <w:rFonts w:ascii="Symbol" w:eastAsiaTheme="minorHAnsi" w:hAnsi="Symbol" w:cs="Arial" w:hint="default"/>
      </w:rPr>
    </w:lvl>
    <w:lvl w:ilvl="3">
      <w:start w:val="2"/>
      <w:numFmt w:val="bullet"/>
      <w:lvlText w:val="-"/>
      <w:lvlJc w:val="left"/>
      <w:pPr>
        <w:ind w:left="2880" w:hanging="360"/>
      </w:pPr>
      <w:rPr>
        <w:rFonts w:ascii="Arial" w:eastAsiaTheme="minorHAnsi" w:hAnsi="Arial" w:cs="Arial"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1651E4"/>
    <w:multiLevelType w:val="hybridMultilevel"/>
    <w:tmpl w:val="C53C0398"/>
    <w:lvl w:ilvl="0" w:tplc="914462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76201"/>
    <w:multiLevelType w:val="hybridMultilevel"/>
    <w:tmpl w:val="F21A8112"/>
    <w:lvl w:ilvl="0" w:tplc="1EC00548">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52796D"/>
    <w:multiLevelType w:val="hybridMultilevel"/>
    <w:tmpl w:val="95D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710E27"/>
    <w:multiLevelType w:val="hybridMultilevel"/>
    <w:tmpl w:val="402C4A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77E1166"/>
    <w:multiLevelType w:val="hybridMultilevel"/>
    <w:tmpl w:val="28C8FF42"/>
    <w:lvl w:ilvl="0" w:tplc="C89C81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85E1A7D"/>
    <w:multiLevelType w:val="hybridMultilevel"/>
    <w:tmpl w:val="34505400"/>
    <w:lvl w:ilvl="0" w:tplc="DC2C3938">
      <w:start w:val="1"/>
      <w:numFmt w:val="decimal"/>
      <w:lvlText w:val="%1."/>
      <w:lvlJc w:val="left"/>
      <w:pPr>
        <w:ind w:left="72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959A3"/>
    <w:multiLevelType w:val="hybridMultilevel"/>
    <w:tmpl w:val="3BF6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ED4B10"/>
    <w:multiLevelType w:val="hybridMultilevel"/>
    <w:tmpl w:val="D52C8EF4"/>
    <w:lvl w:ilvl="0" w:tplc="29225D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F487E66"/>
    <w:multiLevelType w:val="multilevel"/>
    <w:tmpl w:val="7A7EB1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4110C8B"/>
    <w:multiLevelType w:val="hybridMultilevel"/>
    <w:tmpl w:val="CB74AC74"/>
    <w:lvl w:ilvl="0" w:tplc="06289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481523E"/>
    <w:multiLevelType w:val="hybridMultilevel"/>
    <w:tmpl w:val="A3661CB2"/>
    <w:lvl w:ilvl="0" w:tplc="C45816EC">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9CB4665"/>
    <w:multiLevelType w:val="hybridMultilevel"/>
    <w:tmpl w:val="097AE6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A387DB8"/>
    <w:multiLevelType w:val="hybridMultilevel"/>
    <w:tmpl w:val="B0A055B0"/>
    <w:lvl w:ilvl="0" w:tplc="277052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C61E3F"/>
    <w:multiLevelType w:val="hybridMultilevel"/>
    <w:tmpl w:val="2F6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675EF3"/>
    <w:multiLevelType w:val="hybridMultilevel"/>
    <w:tmpl w:val="D93C8D06"/>
    <w:lvl w:ilvl="0" w:tplc="001694C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D01651"/>
    <w:multiLevelType w:val="hybridMultilevel"/>
    <w:tmpl w:val="7D4AFA0A"/>
    <w:lvl w:ilvl="0" w:tplc="E8827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1DF2236"/>
    <w:multiLevelType w:val="hybridMultilevel"/>
    <w:tmpl w:val="9EA242DE"/>
    <w:lvl w:ilvl="0" w:tplc="55CCF6EE">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3FE0B0E"/>
    <w:multiLevelType w:val="hybridMultilevel"/>
    <w:tmpl w:val="E8DE1162"/>
    <w:lvl w:ilvl="0" w:tplc="8346AC42">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53D39C6"/>
    <w:multiLevelType w:val="hybridMultilevel"/>
    <w:tmpl w:val="4DF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176431"/>
    <w:multiLevelType w:val="hybridMultilevel"/>
    <w:tmpl w:val="ACA02BBC"/>
    <w:lvl w:ilvl="0" w:tplc="243C89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F4119F3"/>
    <w:multiLevelType w:val="hybridMultilevel"/>
    <w:tmpl w:val="150CE550"/>
    <w:lvl w:ilvl="0" w:tplc="B7E09C28">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0905267"/>
    <w:multiLevelType w:val="hybridMultilevel"/>
    <w:tmpl w:val="327E6B84"/>
    <w:lvl w:ilvl="0" w:tplc="6DDACBD4">
      <w:start w:val="1"/>
      <w:numFmt w:val="lowerLetter"/>
      <w:lvlText w:val="%1."/>
      <w:lvlJc w:val="left"/>
      <w:pPr>
        <w:ind w:left="1080" w:hanging="360"/>
      </w:pPr>
      <w:rPr>
        <w:rFonts w:eastAsiaTheme="minorHAnsi" w:cs="Arial" w:hint="default"/>
        <w:color w:val="1212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1B63E2D"/>
    <w:multiLevelType w:val="hybridMultilevel"/>
    <w:tmpl w:val="A6688934"/>
    <w:lvl w:ilvl="0" w:tplc="53382124">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1B7011F"/>
    <w:multiLevelType w:val="hybridMultilevel"/>
    <w:tmpl w:val="AA946272"/>
    <w:lvl w:ilvl="0" w:tplc="3DFECD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81777F3"/>
    <w:multiLevelType w:val="hybridMultilevel"/>
    <w:tmpl w:val="4A922DB8"/>
    <w:lvl w:ilvl="0" w:tplc="2F787A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BB67849"/>
    <w:multiLevelType w:val="hybridMultilevel"/>
    <w:tmpl w:val="0280618E"/>
    <w:lvl w:ilvl="0" w:tplc="63CC1FAA">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5494159"/>
    <w:multiLevelType w:val="hybridMultilevel"/>
    <w:tmpl w:val="49DA7F94"/>
    <w:lvl w:ilvl="0" w:tplc="DA1CF20C">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7BA6954"/>
    <w:multiLevelType w:val="hybridMultilevel"/>
    <w:tmpl w:val="D526B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9D47E0A"/>
    <w:multiLevelType w:val="hybridMultilevel"/>
    <w:tmpl w:val="6D68C2B0"/>
    <w:lvl w:ilvl="0" w:tplc="244CE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DBC56F1"/>
    <w:multiLevelType w:val="hybridMultilevel"/>
    <w:tmpl w:val="8C7E34A8"/>
    <w:lvl w:ilvl="0" w:tplc="5F92C510">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DC677E9"/>
    <w:multiLevelType w:val="hybridMultilevel"/>
    <w:tmpl w:val="E1506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F7914BA"/>
    <w:multiLevelType w:val="hybridMultilevel"/>
    <w:tmpl w:val="AC1C4F5C"/>
    <w:lvl w:ilvl="0" w:tplc="361AF9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34"/>
  </w:num>
  <w:num w:numId="3">
    <w:abstractNumId w:val="13"/>
  </w:num>
  <w:num w:numId="4">
    <w:abstractNumId w:val="11"/>
  </w:num>
  <w:num w:numId="5">
    <w:abstractNumId w:val="23"/>
  </w:num>
  <w:num w:numId="6">
    <w:abstractNumId w:val="15"/>
  </w:num>
  <w:num w:numId="7">
    <w:abstractNumId w:val="51"/>
  </w:num>
  <w:num w:numId="8">
    <w:abstractNumId w:val="19"/>
  </w:num>
  <w:num w:numId="9">
    <w:abstractNumId w:val="4"/>
  </w:num>
  <w:num w:numId="10">
    <w:abstractNumId w:val="6"/>
  </w:num>
  <w:num w:numId="11">
    <w:abstractNumId w:val="18"/>
  </w:num>
  <w:num w:numId="12">
    <w:abstractNumId w:val="48"/>
  </w:num>
  <w:num w:numId="13">
    <w:abstractNumId w:val="14"/>
  </w:num>
  <w:num w:numId="14">
    <w:abstractNumId w:val="16"/>
  </w:num>
  <w:num w:numId="15">
    <w:abstractNumId w:val="24"/>
  </w:num>
  <w:num w:numId="16">
    <w:abstractNumId w:val="7"/>
  </w:num>
  <w:num w:numId="17">
    <w:abstractNumId w:val="12"/>
  </w:num>
  <w:num w:numId="18">
    <w:abstractNumId w:val="9"/>
  </w:num>
  <w:num w:numId="19">
    <w:abstractNumId w:val="35"/>
  </w:num>
  <w:num w:numId="20">
    <w:abstractNumId w:val="21"/>
  </w:num>
  <w:num w:numId="21">
    <w:abstractNumId w:val="39"/>
  </w:num>
  <w:num w:numId="22">
    <w:abstractNumId w:val="2"/>
  </w:num>
  <w:num w:numId="23">
    <w:abstractNumId w:val="36"/>
  </w:num>
  <w:num w:numId="24">
    <w:abstractNumId w:val="30"/>
  </w:num>
  <w:num w:numId="25">
    <w:abstractNumId w:val="10"/>
  </w:num>
  <w:num w:numId="26">
    <w:abstractNumId w:val="49"/>
  </w:num>
  <w:num w:numId="27">
    <w:abstractNumId w:val="27"/>
  </w:num>
  <w:num w:numId="28">
    <w:abstractNumId w:val="17"/>
  </w:num>
  <w:num w:numId="29">
    <w:abstractNumId w:val="3"/>
  </w:num>
  <w:num w:numId="30">
    <w:abstractNumId w:val="42"/>
  </w:num>
  <w:num w:numId="31">
    <w:abstractNumId w:val="8"/>
  </w:num>
  <w:num w:numId="32">
    <w:abstractNumId w:val="37"/>
  </w:num>
  <w:num w:numId="33">
    <w:abstractNumId w:val="41"/>
  </w:num>
  <w:num w:numId="34">
    <w:abstractNumId w:val="46"/>
  </w:num>
  <w:num w:numId="35">
    <w:abstractNumId w:val="47"/>
  </w:num>
  <w:num w:numId="36">
    <w:abstractNumId w:val="31"/>
  </w:num>
  <w:num w:numId="37">
    <w:abstractNumId w:val="43"/>
  </w:num>
  <w:num w:numId="38">
    <w:abstractNumId w:val="5"/>
  </w:num>
  <w:num w:numId="39">
    <w:abstractNumId w:val="0"/>
  </w:num>
  <w:num w:numId="40">
    <w:abstractNumId w:val="38"/>
  </w:num>
  <w:num w:numId="41">
    <w:abstractNumId w:val="1"/>
  </w:num>
  <w:num w:numId="42">
    <w:abstractNumId w:val="50"/>
  </w:num>
  <w:num w:numId="43">
    <w:abstractNumId w:val="22"/>
  </w:num>
  <w:num w:numId="44">
    <w:abstractNumId w:val="25"/>
  </w:num>
  <w:num w:numId="45">
    <w:abstractNumId w:val="45"/>
  </w:num>
  <w:num w:numId="46">
    <w:abstractNumId w:val="28"/>
  </w:num>
  <w:num w:numId="47">
    <w:abstractNumId w:val="40"/>
  </w:num>
  <w:num w:numId="48">
    <w:abstractNumId w:val="44"/>
  </w:num>
  <w:num w:numId="49">
    <w:abstractNumId w:val="52"/>
  </w:num>
  <w:num w:numId="50">
    <w:abstractNumId w:val="33"/>
  </w:num>
  <w:num w:numId="51">
    <w:abstractNumId w:val="20"/>
  </w:num>
  <w:num w:numId="52">
    <w:abstractNumId w:val="32"/>
  </w:num>
  <w:num w:numId="53">
    <w:abstractNumId w:val="29"/>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e Schaff">
    <w15:presenceInfo w15:providerId="AD" w15:userId="S-1-5-21-1775498387-386256976-1405839405-6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C1"/>
    <w:rsid w:val="000038A2"/>
    <w:rsid w:val="0000648E"/>
    <w:rsid w:val="00007FF7"/>
    <w:rsid w:val="000149B4"/>
    <w:rsid w:val="00023624"/>
    <w:rsid w:val="000464E9"/>
    <w:rsid w:val="00046BC3"/>
    <w:rsid w:val="00050C22"/>
    <w:rsid w:val="00057945"/>
    <w:rsid w:val="000670D9"/>
    <w:rsid w:val="000716FC"/>
    <w:rsid w:val="00077F82"/>
    <w:rsid w:val="0008205D"/>
    <w:rsid w:val="00094A34"/>
    <w:rsid w:val="000A41E0"/>
    <w:rsid w:val="000A6056"/>
    <w:rsid w:val="000B1303"/>
    <w:rsid w:val="000D385C"/>
    <w:rsid w:val="000E5425"/>
    <w:rsid w:val="000E5E27"/>
    <w:rsid w:val="000F22F7"/>
    <w:rsid w:val="000F2FF7"/>
    <w:rsid w:val="000F488F"/>
    <w:rsid w:val="001049FF"/>
    <w:rsid w:val="0010539E"/>
    <w:rsid w:val="00105F27"/>
    <w:rsid w:val="001278C2"/>
    <w:rsid w:val="00134F4D"/>
    <w:rsid w:val="0015158D"/>
    <w:rsid w:val="00167423"/>
    <w:rsid w:val="00184DB2"/>
    <w:rsid w:val="0018540E"/>
    <w:rsid w:val="00190E93"/>
    <w:rsid w:val="00195DF0"/>
    <w:rsid w:val="001C04AB"/>
    <w:rsid w:val="001D7636"/>
    <w:rsid w:val="0020240B"/>
    <w:rsid w:val="002166D7"/>
    <w:rsid w:val="00243096"/>
    <w:rsid w:val="00260F9F"/>
    <w:rsid w:val="00267B6E"/>
    <w:rsid w:val="0029197F"/>
    <w:rsid w:val="002C0B4C"/>
    <w:rsid w:val="002C38C4"/>
    <w:rsid w:val="002C6579"/>
    <w:rsid w:val="002D148A"/>
    <w:rsid w:val="002D3315"/>
    <w:rsid w:val="002D47AF"/>
    <w:rsid w:val="002D51A0"/>
    <w:rsid w:val="002D7949"/>
    <w:rsid w:val="00302FD0"/>
    <w:rsid w:val="00305F25"/>
    <w:rsid w:val="003157FA"/>
    <w:rsid w:val="00317733"/>
    <w:rsid w:val="003214BF"/>
    <w:rsid w:val="00327E70"/>
    <w:rsid w:val="00330D4F"/>
    <w:rsid w:val="00331576"/>
    <w:rsid w:val="00331CF7"/>
    <w:rsid w:val="003413FF"/>
    <w:rsid w:val="003502F1"/>
    <w:rsid w:val="003712AA"/>
    <w:rsid w:val="00372B41"/>
    <w:rsid w:val="00377B44"/>
    <w:rsid w:val="00386C55"/>
    <w:rsid w:val="003A6F75"/>
    <w:rsid w:val="003F0E4F"/>
    <w:rsid w:val="003F1A47"/>
    <w:rsid w:val="003F4971"/>
    <w:rsid w:val="00406362"/>
    <w:rsid w:val="004360B7"/>
    <w:rsid w:val="00443F4C"/>
    <w:rsid w:val="00445A0D"/>
    <w:rsid w:val="004544A7"/>
    <w:rsid w:val="004730A3"/>
    <w:rsid w:val="0049202F"/>
    <w:rsid w:val="004A4D05"/>
    <w:rsid w:val="004C3552"/>
    <w:rsid w:val="004D537C"/>
    <w:rsid w:val="005022DC"/>
    <w:rsid w:val="00504850"/>
    <w:rsid w:val="00511491"/>
    <w:rsid w:val="00517A07"/>
    <w:rsid w:val="00521F33"/>
    <w:rsid w:val="00525BE8"/>
    <w:rsid w:val="00541690"/>
    <w:rsid w:val="00542990"/>
    <w:rsid w:val="0055145D"/>
    <w:rsid w:val="005742DA"/>
    <w:rsid w:val="00575180"/>
    <w:rsid w:val="00575EBE"/>
    <w:rsid w:val="00593E46"/>
    <w:rsid w:val="005B254D"/>
    <w:rsid w:val="005B4500"/>
    <w:rsid w:val="005B4A6E"/>
    <w:rsid w:val="005B5E3F"/>
    <w:rsid w:val="005C4C79"/>
    <w:rsid w:val="005E7B0C"/>
    <w:rsid w:val="005F0945"/>
    <w:rsid w:val="005F66BA"/>
    <w:rsid w:val="00602150"/>
    <w:rsid w:val="00607146"/>
    <w:rsid w:val="006131D6"/>
    <w:rsid w:val="00617098"/>
    <w:rsid w:val="00623964"/>
    <w:rsid w:val="006254F3"/>
    <w:rsid w:val="00631A43"/>
    <w:rsid w:val="006351B6"/>
    <w:rsid w:val="00647E48"/>
    <w:rsid w:val="00665F30"/>
    <w:rsid w:val="00673D57"/>
    <w:rsid w:val="00676BFE"/>
    <w:rsid w:val="00696E99"/>
    <w:rsid w:val="006B7A01"/>
    <w:rsid w:val="006C02BC"/>
    <w:rsid w:val="00703CE2"/>
    <w:rsid w:val="00704036"/>
    <w:rsid w:val="00712891"/>
    <w:rsid w:val="00731AEA"/>
    <w:rsid w:val="00740A9B"/>
    <w:rsid w:val="0075424D"/>
    <w:rsid w:val="007819C9"/>
    <w:rsid w:val="007845E5"/>
    <w:rsid w:val="00794552"/>
    <w:rsid w:val="00797B97"/>
    <w:rsid w:val="007A4037"/>
    <w:rsid w:val="007A52C5"/>
    <w:rsid w:val="007B3D8C"/>
    <w:rsid w:val="007C273A"/>
    <w:rsid w:val="007C6D31"/>
    <w:rsid w:val="008246D6"/>
    <w:rsid w:val="00832B4A"/>
    <w:rsid w:val="008400E1"/>
    <w:rsid w:val="008609A4"/>
    <w:rsid w:val="00864E4D"/>
    <w:rsid w:val="0086710C"/>
    <w:rsid w:val="00867177"/>
    <w:rsid w:val="00877233"/>
    <w:rsid w:val="00880A8E"/>
    <w:rsid w:val="00890DFD"/>
    <w:rsid w:val="008A617A"/>
    <w:rsid w:val="008A6FA7"/>
    <w:rsid w:val="008B0157"/>
    <w:rsid w:val="008B0279"/>
    <w:rsid w:val="008C0051"/>
    <w:rsid w:val="008D7CB6"/>
    <w:rsid w:val="008E02DB"/>
    <w:rsid w:val="008E7147"/>
    <w:rsid w:val="008F403D"/>
    <w:rsid w:val="00900CFC"/>
    <w:rsid w:val="00920EE5"/>
    <w:rsid w:val="00936D35"/>
    <w:rsid w:val="00946371"/>
    <w:rsid w:val="00957844"/>
    <w:rsid w:val="00964A9C"/>
    <w:rsid w:val="00965594"/>
    <w:rsid w:val="00975054"/>
    <w:rsid w:val="00981CD9"/>
    <w:rsid w:val="00982FB4"/>
    <w:rsid w:val="0099177E"/>
    <w:rsid w:val="00992469"/>
    <w:rsid w:val="009A321E"/>
    <w:rsid w:val="009B0A3C"/>
    <w:rsid w:val="009D62AC"/>
    <w:rsid w:val="00A004FB"/>
    <w:rsid w:val="00A03783"/>
    <w:rsid w:val="00A32AD6"/>
    <w:rsid w:val="00A95127"/>
    <w:rsid w:val="00AA3627"/>
    <w:rsid w:val="00AB05C4"/>
    <w:rsid w:val="00AB497E"/>
    <w:rsid w:val="00AB5E0A"/>
    <w:rsid w:val="00AB7DC1"/>
    <w:rsid w:val="00B443DA"/>
    <w:rsid w:val="00B549E4"/>
    <w:rsid w:val="00B6627A"/>
    <w:rsid w:val="00B74B3D"/>
    <w:rsid w:val="00B82D3F"/>
    <w:rsid w:val="00BA7511"/>
    <w:rsid w:val="00BB2608"/>
    <w:rsid w:val="00BB3478"/>
    <w:rsid w:val="00BB459F"/>
    <w:rsid w:val="00BB7312"/>
    <w:rsid w:val="00BC27CC"/>
    <w:rsid w:val="00BC6BDE"/>
    <w:rsid w:val="00BD24AB"/>
    <w:rsid w:val="00BD2C9F"/>
    <w:rsid w:val="00BD340F"/>
    <w:rsid w:val="00BE76F9"/>
    <w:rsid w:val="00C36D3D"/>
    <w:rsid w:val="00C53B5A"/>
    <w:rsid w:val="00C56344"/>
    <w:rsid w:val="00C60E08"/>
    <w:rsid w:val="00C7200C"/>
    <w:rsid w:val="00C73F2D"/>
    <w:rsid w:val="00C81D4B"/>
    <w:rsid w:val="00C85872"/>
    <w:rsid w:val="00C956E8"/>
    <w:rsid w:val="00C971B2"/>
    <w:rsid w:val="00CA614E"/>
    <w:rsid w:val="00CB3716"/>
    <w:rsid w:val="00CF248F"/>
    <w:rsid w:val="00CF63DB"/>
    <w:rsid w:val="00D268A9"/>
    <w:rsid w:val="00D31878"/>
    <w:rsid w:val="00D366DA"/>
    <w:rsid w:val="00D368A0"/>
    <w:rsid w:val="00D47B59"/>
    <w:rsid w:val="00D50045"/>
    <w:rsid w:val="00D66F49"/>
    <w:rsid w:val="00D67A2C"/>
    <w:rsid w:val="00D92E67"/>
    <w:rsid w:val="00DA26ED"/>
    <w:rsid w:val="00DA3A64"/>
    <w:rsid w:val="00DB6657"/>
    <w:rsid w:val="00DE4B9C"/>
    <w:rsid w:val="00DF3868"/>
    <w:rsid w:val="00DF6056"/>
    <w:rsid w:val="00E0185E"/>
    <w:rsid w:val="00E06B39"/>
    <w:rsid w:val="00E20134"/>
    <w:rsid w:val="00E21AFF"/>
    <w:rsid w:val="00E22E08"/>
    <w:rsid w:val="00E47687"/>
    <w:rsid w:val="00E5036A"/>
    <w:rsid w:val="00E6312C"/>
    <w:rsid w:val="00E6321A"/>
    <w:rsid w:val="00E6379F"/>
    <w:rsid w:val="00E707BD"/>
    <w:rsid w:val="00E709D7"/>
    <w:rsid w:val="00E71BB9"/>
    <w:rsid w:val="00E77F58"/>
    <w:rsid w:val="00E922DC"/>
    <w:rsid w:val="00EA1A75"/>
    <w:rsid w:val="00EC6FF0"/>
    <w:rsid w:val="00EF3BD7"/>
    <w:rsid w:val="00F13165"/>
    <w:rsid w:val="00F33611"/>
    <w:rsid w:val="00F42256"/>
    <w:rsid w:val="00F42DAA"/>
    <w:rsid w:val="00F83231"/>
    <w:rsid w:val="00F9308B"/>
    <w:rsid w:val="00F94467"/>
    <w:rsid w:val="00FA116C"/>
    <w:rsid w:val="00FA54F9"/>
    <w:rsid w:val="00FB1E46"/>
    <w:rsid w:val="00FD26BE"/>
    <w:rsid w:val="00FD43D8"/>
    <w:rsid w:val="00FF0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52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5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table" w:customStyle="1" w:styleId="TableGrid1">
    <w:name w:val="Table Grid1"/>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5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table" w:customStyle="1" w:styleId="TableGrid1">
    <w:name w:val="Table Grid1"/>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216415">
      <w:bodyDiv w:val="1"/>
      <w:marLeft w:val="0"/>
      <w:marRight w:val="0"/>
      <w:marTop w:val="0"/>
      <w:marBottom w:val="0"/>
      <w:divBdr>
        <w:top w:val="none" w:sz="0" w:space="0" w:color="auto"/>
        <w:left w:val="none" w:sz="0" w:space="0" w:color="auto"/>
        <w:bottom w:val="none" w:sz="0" w:space="0" w:color="auto"/>
        <w:right w:val="none" w:sz="0" w:space="0" w:color="auto"/>
      </w:divBdr>
    </w:div>
    <w:div w:id="191890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CCD3F0D9B0142BC6CE7D2C6C4DA1E" ma:contentTypeVersion="0" ma:contentTypeDescription="Create a new document." ma:contentTypeScope="" ma:versionID="4a259b3c9e071874b0fae1febdaa86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7F57793-9267-45FB-A9AA-F7449D96C295}">
  <ds:schemaRefs>
    <ds:schemaRef ds:uri="http://schemas.microsoft.com/sharepoint/v3/contenttype/forms"/>
  </ds:schemaRefs>
</ds:datastoreItem>
</file>

<file path=customXml/itemProps2.xml><?xml version="1.0" encoding="utf-8"?>
<ds:datastoreItem xmlns:ds="http://schemas.openxmlformats.org/officeDocument/2006/customXml" ds:itemID="{3418EAA6-C1B7-4154-AB7A-9FA98E50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8518A3-E317-492D-93EC-3ADBAA2323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29</Pages>
  <Words>8753</Words>
  <Characters>49896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HP</Company>
  <LinksUpToDate>false</LinksUpToDate>
  <CharactersWithSpaces>58532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DLJones@uwyo.edu</dc:creator>
  <cp:lastModifiedBy>Michael Wetsch</cp:lastModifiedBy>
  <cp:revision>11</cp:revision>
  <cp:lastPrinted>2016-03-16T20:59:00Z</cp:lastPrinted>
  <dcterms:created xsi:type="dcterms:W3CDTF">2017-07-27T15:24:00Z</dcterms:created>
  <dcterms:modified xsi:type="dcterms:W3CDTF">2017-08-01T12:48:00Z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0x010100F00CCD3F0D9B0142BC6CE7D2C6C4DA1E</vt:lpwstr>
  </property>
</Properties>
</file>